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E5B" w:rsidTr="00876312">
        <w:trPr>
          <w:trHeight w:val="1814"/>
        </w:trPr>
        <w:tc>
          <w:tcPr>
            <w:tcW w:w="10065" w:type="dxa"/>
            <w:vAlign w:val="center"/>
          </w:tcPr>
          <w:p w:rsidR="00876312" w:rsidRPr="00876312" w:rsidRDefault="006F5028" w:rsidP="00876312">
            <w:pPr>
              <w:spacing w:after="120"/>
              <w:ind w:left="-142" w:right="-23"/>
              <w:jc w:val="center"/>
              <w:rPr>
                <w:rFonts w:ascii="Arial" w:hAnsi="Arial" w:cs="Arial"/>
                <w:b/>
                <w:bCs/>
                <w:color w:val="CC0000"/>
                <w:sz w:val="3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CC0000"/>
                <w:sz w:val="3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Granty v oblasti životního prostředí </w:t>
            </w:r>
            <w:r w:rsidR="00711FCB">
              <w:rPr>
                <w:rFonts w:ascii="Arial" w:hAnsi="Arial" w:cs="Arial"/>
                <w:b/>
                <w:bCs/>
                <w:color w:val="CC0000"/>
                <w:sz w:val="3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 rok 201</w:t>
            </w:r>
            <w:r w:rsidR="00A34BA3">
              <w:rPr>
                <w:rFonts w:ascii="Arial" w:hAnsi="Arial" w:cs="Arial"/>
                <w:b/>
                <w:bCs/>
                <w:color w:val="CC0000"/>
                <w:sz w:val="3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  <w:p w:rsidR="00D11E5B" w:rsidRPr="00711FCB" w:rsidRDefault="00711FCB" w:rsidP="00876312">
            <w:pPr>
              <w:spacing w:after="120"/>
              <w:ind w:left="-142" w:right="-23"/>
              <w:jc w:val="center"/>
              <w:rPr>
                <w:rFonts w:ascii="Arial" w:hAnsi="Arial" w:cs="Arial"/>
                <w:b/>
                <w:bCs/>
                <w:color w:val="CC0000"/>
                <w:sz w:val="3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CC0000"/>
                <w:sz w:val="3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ŽÁDOST KROK ZA KROKEM </w:t>
            </w:r>
          </w:p>
        </w:tc>
      </w:tr>
    </w:tbl>
    <w:p w:rsidR="00D11E5B" w:rsidRPr="00975A4D" w:rsidRDefault="00D11E5B" w:rsidP="00647776">
      <w:pPr>
        <w:ind w:left="-142" w:right="-23"/>
        <w:rPr>
          <w:rFonts w:ascii="Arial" w:hAnsi="Arial" w:cs="Arial"/>
          <w:b/>
          <w:bCs/>
          <w:color w:val="99003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7A25" w:rsidRDefault="00E47A25" w:rsidP="00647776">
      <w:pPr>
        <w:spacing w:before="120" w:after="120"/>
        <w:ind w:left="-142" w:right="-23"/>
        <w:jc w:val="center"/>
        <w:rPr>
          <w:rFonts w:ascii="Arial" w:hAnsi="Arial" w:cs="Arial"/>
          <w:b/>
          <w:bCs/>
          <w:color w:val="990033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7A25" w:rsidRPr="00D12889" w:rsidRDefault="001241A2" w:rsidP="00647776">
      <w:pPr>
        <w:ind w:left="-142" w:right="-23"/>
        <w:rPr>
          <w:b/>
          <w:i/>
          <w:u w:val="single"/>
        </w:rPr>
      </w:pPr>
      <w:r w:rsidRPr="00D12889">
        <w:rPr>
          <w:b/>
          <w:i/>
          <w:u w:val="single"/>
        </w:rPr>
        <w:t xml:space="preserve"> JAK </w:t>
      </w:r>
      <w:r w:rsidR="00711FCB">
        <w:rPr>
          <w:b/>
          <w:i/>
          <w:u w:val="single"/>
        </w:rPr>
        <w:t xml:space="preserve">NA </w:t>
      </w:r>
      <w:r w:rsidRPr="00D12889">
        <w:rPr>
          <w:b/>
          <w:i/>
          <w:u w:val="single"/>
        </w:rPr>
        <w:t>FORMULÁŘ – ZÁKLADNÍ KROKY</w:t>
      </w:r>
    </w:p>
    <w:p w:rsidR="00CA6495" w:rsidRPr="00CA6495" w:rsidRDefault="00CA6495" w:rsidP="00647776">
      <w:pPr>
        <w:ind w:left="-142" w:right="-23"/>
        <w:rPr>
          <w:b/>
          <w:u w:val="single"/>
        </w:rPr>
      </w:pPr>
    </w:p>
    <w:p w:rsidR="00D45227" w:rsidRPr="00D45227" w:rsidRDefault="00D45227" w:rsidP="00D45227">
      <w:pPr>
        <w:ind w:left="-142" w:right="-23"/>
        <w:jc w:val="both"/>
        <w:rPr>
          <w:b/>
        </w:rPr>
      </w:pPr>
      <w:r w:rsidRPr="00421146">
        <w:rPr>
          <w:b/>
        </w:rPr>
        <w:t>Žádost o grant je žadatel povinen vypracovat prostřednic</w:t>
      </w:r>
      <w:r>
        <w:rPr>
          <w:b/>
        </w:rPr>
        <w:t xml:space="preserve">tvím elektronického formuláře, </w:t>
      </w:r>
      <w:r w:rsidRPr="0028103D">
        <w:t xml:space="preserve"> který je k dispozici na internetových stránkách </w:t>
      </w:r>
      <w:hyperlink r:id="rId7" w:history="1">
        <w:r w:rsidRPr="00D12889">
          <w:t>www.praha.eu</w:t>
        </w:r>
      </w:hyperlink>
      <w:r w:rsidRPr="00D12889">
        <w:t xml:space="preserve"> (záložka „O MĚSTĚ</w:t>
      </w:r>
      <w:r w:rsidRPr="0077527D">
        <w:t>“, vlevo sekce „Finance“, položka „Dotace a granty“, dále</w:t>
      </w:r>
      <w:r>
        <w:t xml:space="preserve"> </w:t>
      </w:r>
      <w:r w:rsidRPr="00D12889">
        <w:t>poslední odrážka „Životní prostředí a energetika“)</w:t>
      </w:r>
      <w:r>
        <w:t xml:space="preserve">. Zde je také odkaz na </w:t>
      </w:r>
      <w:r w:rsidRPr="00D12889">
        <w:t>volně stažiteln</w:t>
      </w:r>
      <w:r>
        <w:t>ý program</w:t>
      </w:r>
      <w:r w:rsidRPr="00D12889">
        <w:t xml:space="preserve"> </w:t>
      </w:r>
      <w:r>
        <w:t>Software602 Form Filler nezbytný</w:t>
      </w:r>
      <w:r w:rsidRPr="00D12889">
        <w:t xml:space="preserve"> pro spuštění formuláře.</w:t>
      </w:r>
    </w:p>
    <w:p w:rsidR="00D45227" w:rsidRDefault="00D45227" w:rsidP="00647776">
      <w:pPr>
        <w:ind w:left="-142" w:right="-23"/>
        <w:jc w:val="both"/>
        <w:rPr>
          <w:b/>
        </w:rPr>
      </w:pPr>
    </w:p>
    <w:p w:rsidR="00E47A25" w:rsidRPr="0028103D" w:rsidRDefault="00E47A25" w:rsidP="008965C8">
      <w:pPr>
        <w:spacing w:before="120"/>
        <w:ind w:left="284" w:right="-23" w:hanging="284"/>
        <w:jc w:val="both"/>
      </w:pPr>
      <w:r>
        <w:t>a)</w:t>
      </w:r>
      <w:r>
        <w:tab/>
        <w:t>Stáhněte a nainstalujte si aplikaci Software602 Form Filler</w:t>
      </w:r>
      <w:r w:rsidRPr="0028103D">
        <w:t>.</w:t>
      </w:r>
    </w:p>
    <w:p w:rsidR="00E47A25" w:rsidRPr="0028103D" w:rsidRDefault="00E47A25" w:rsidP="008965C8">
      <w:pPr>
        <w:spacing w:before="120"/>
        <w:ind w:left="284" w:right="-23" w:hanging="284"/>
        <w:jc w:val="both"/>
      </w:pPr>
      <w:r w:rsidRPr="0028103D">
        <w:t>b)</w:t>
      </w:r>
      <w:r w:rsidRPr="0028103D">
        <w:tab/>
        <w:t xml:space="preserve">Stáhněte si a uložte </w:t>
      </w:r>
      <w:r>
        <w:t xml:space="preserve">aktuální </w:t>
      </w:r>
      <w:r w:rsidRPr="0028103D">
        <w:t xml:space="preserve">formulář žádosti </w:t>
      </w:r>
      <w:r>
        <w:t xml:space="preserve">na </w:t>
      </w:r>
      <w:r w:rsidRPr="0028103D">
        <w:t>rok 201</w:t>
      </w:r>
      <w:r w:rsidR="00A34BA3">
        <w:t>9</w:t>
      </w:r>
      <w:r>
        <w:t xml:space="preserve"> do svého počítače</w:t>
      </w:r>
      <w:r w:rsidRPr="0028103D">
        <w:t>.</w:t>
      </w:r>
    </w:p>
    <w:p w:rsidR="00E47A25" w:rsidRPr="0028103D" w:rsidRDefault="00E47A25" w:rsidP="008965C8">
      <w:pPr>
        <w:spacing w:before="120"/>
        <w:ind w:left="284" w:right="-23" w:hanging="284"/>
        <w:jc w:val="both"/>
      </w:pPr>
      <w:r>
        <w:t>c)</w:t>
      </w:r>
      <w:r>
        <w:tab/>
      </w:r>
      <w:r w:rsidR="00D32480">
        <w:t>Stažený formulář žádosti otevřete.</w:t>
      </w:r>
    </w:p>
    <w:p w:rsidR="00E47A25" w:rsidRPr="0028103D" w:rsidRDefault="00E47A25" w:rsidP="008965C8">
      <w:pPr>
        <w:spacing w:before="120"/>
        <w:ind w:left="284" w:right="-23" w:hanging="284"/>
        <w:jc w:val="both"/>
      </w:pPr>
      <w:r w:rsidRPr="0028103D">
        <w:t>d)</w:t>
      </w:r>
      <w:r w:rsidRPr="0028103D">
        <w:tab/>
        <w:t xml:space="preserve">Formulář kompletně vyplňte </w:t>
      </w:r>
      <w:r>
        <w:t>a vložte všechny přílohy (povinné i nepovinné)</w:t>
      </w:r>
      <w:r w:rsidR="00852340">
        <w:t xml:space="preserve"> - </w:t>
      </w:r>
      <w:r w:rsidR="00852340" w:rsidRPr="00852340">
        <w:t>přílohy před vložením do formuláře jednoznačně nazvěte</w:t>
      </w:r>
      <w:r w:rsidRPr="0028103D">
        <w:t>.</w:t>
      </w:r>
    </w:p>
    <w:p w:rsidR="00E47A25" w:rsidRPr="0028103D" w:rsidRDefault="00E47A25" w:rsidP="008965C8">
      <w:pPr>
        <w:spacing w:before="120"/>
        <w:ind w:left="284" w:right="-23" w:hanging="284"/>
        <w:jc w:val="both"/>
      </w:pPr>
      <w:r w:rsidRPr="0028103D">
        <w:t>e)</w:t>
      </w:r>
      <w:r w:rsidRPr="0028103D">
        <w:tab/>
        <w:t xml:space="preserve">Po vyplnění formuláře spusťte kontrolu vyplnění žádosti (tlačítko </w:t>
      </w:r>
      <w:r>
        <w:t>„Provést kontrolu žádosti“)</w:t>
      </w:r>
      <w:r w:rsidRPr="0028103D">
        <w:t>.</w:t>
      </w:r>
    </w:p>
    <w:p w:rsidR="00E47A25" w:rsidRDefault="00E47A25" w:rsidP="008965C8">
      <w:pPr>
        <w:spacing w:before="120"/>
        <w:ind w:left="284" w:right="-23" w:hanging="284"/>
        <w:jc w:val="both"/>
      </w:pPr>
      <w:r w:rsidRPr="0028103D">
        <w:t>f)</w:t>
      </w:r>
      <w:r w:rsidRPr="0028103D">
        <w:tab/>
        <w:t xml:space="preserve">Formulář odešlete </w:t>
      </w:r>
      <w:r>
        <w:t xml:space="preserve">na MHMP </w:t>
      </w:r>
      <w:r w:rsidRPr="00B966CF">
        <w:t xml:space="preserve">tlačítkem </w:t>
      </w:r>
      <w:r w:rsidR="00B966CF" w:rsidRPr="00B966CF">
        <w:t>„</w:t>
      </w:r>
      <w:r w:rsidRPr="00B966CF">
        <w:rPr>
          <w:b/>
        </w:rPr>
        <w:t>Odeslání elektronické žádosti na MHMP</w:t>
      </w:r>
      <w:r w:rsidR="00B966CF" w:rsidRPr="00B966CF">
        <w:t>“</w:t>
      </w:r>
      <w:r w:rsidRPr="00B966CF">
        <w:t xml:space="preserve"> na</w:t>
      </w:r>
      <w:r>
        <w:t xml:space="preserve"> konci formuláře, </w:t>
      </w:r>
      <w:r w:rsidRPr="00EE04B9">
        <w:rPr>
          <w:b/>
        </w:rPr>
        <w:t>pro tento úkon je nutné, abyste byli připojeni k internetu</w:t>
      </w:r>
      <w:r>
        <w:t>.</w:t>
      </w:r>
    </w:p>
    <w:p w:rsidR="002F0003" w:rsidRPr="00B966CF" w:rsidRDefault="002F0003" w:rsidP="002F0003">
      <w:pPr>
        <w:spacing w:before="60"/>
        <w:ind w:left="284" w:right="-23"/>
        <w:jc w:val="both"/>
        <w:rPr>
          <w:b/>
          <w:bCs/>
        </w:rPr>
      </w:pPr>
      <w:r w:rsidRPr="00B966CF">
        <w:rPr>
          <w:b/>
          <w:bCs/>
        </w:rPr>
        <w:t xml:space="preserve">Odesláním samotného elektronického formuláře prostřednictvím internetu současně posíláte všechny vložené přílohy, </w:t>
      </w:r>
      <w:r w:rsidRPr="006E364C">
        <w:rPr>
          <w:u w:val="single"/>
        </w:rPr>
        <w:t>není potřeba je posílat zvlášť</w:t>
      </w:r>
      <w:r w:rsidRPr="00B966CF">
        <w:t>.</w:t>
      </w:r>
      <w:r w:rsidRPr="00B966CF">
        <w:rPr>
          <w:b/>
          <w:bCs/>
        </w:rPr>
        <w:t xml:space="preserve"> </w:t>
      </w:r>
    </w:p>
    <w:p w:rsidR="00DC65CC" w:rsidRPr="00342AA0" w:rsidRDefault="00E47A25" w:rsidP="00DC65CC">
      <w:pPr>
        <w:spacing w:before="120"/>
        <w:ind w:left="284" w:right="-23" w:hanging="284"/>
        <w:jc w:val="both"/>
        <w:rPr>
          <w:b/>
        </w:rPr>
      </w:pPr>
      <w:r>
        <w:t>g)</w:t>
      </w:r>
      <w:r>
        <w:tab/>
      </w:r>
      <w:r w:rsidRPr="00342AA0">
        <w:rPr>
          <w:b/>
        </w:rPr>
        <w:t>Po úspěšném elekt</w:t>
      </w:r>
      <w:r w:rsidR="00852340">
        <w:rPr>
          <w:b/>
        </w:rPr>
        <w:t>ronickém odeslání formuláře se V</w:t>
      </w:r>
      <w:r w:rsidRPr="00342AA0">
        <w:rPr>
          <w:b/>
        </w:rPr>
        <w:t xml:space="preserve">ám na konci formuláře objeví sdělení: </w:t>
      </w:r>
      <w:r w:rsidRPr="004D3075">
        <w:rPr>
          <w:b/>
        </w:rPr>
        <w:t>„</w:t>
      </w:r>
      <w:r w:rsidRPr="004D3075">
        <w:rPr>
          <w:b/>
          <w:i/>
        </w:rPr>
        <w:t>Vámi podaná žádost o grant byla přijata ke zpracování Magistrátem hl. m. Prahy, v systému je evidovaná pod kódem</w:t>
      </w:r>
      <w:r w:rsidRPr="004D3075">
        <w:rPr>
          <w:b/>
        </w:rPr>
        <w:t xml:space="preserve"> (vygenerovaný</w:t>
      </w:r>
      <w:r w:rsidRPr="00342AA0">
        <w:rPr>
          <w:b/>
        </w:rPr>
        <w:t xml:space="preserve"> kód např. </w:t>
      </w:r>
      <w:r w:rsidRPr="00C10FFF">
        <w:rPr>
          <w:b/>
          <w:i/>
        </w:rPr>
        <w:t>71cb6aca</w:t>
      </w:r>
      <w:r w:rsidRPr="00342AA0">
        <w:rPr>
          <w:b/>
        </w:rPr>
        <w:t xml:space="preserve">). </w:t>
      </w:r>
      <w:r w:rsidRPr="00C10FFF">
        <w:rPr>
          <w:b/>
          <w:i/>
        </w:rPr>
        <w:t>Datum a ča</w:t>
      </w:r>
      <w:r w:rsidR="00C10FFF">
        <w:rPr>
          <w:b/>
          <w:i/>
        </w:rPr>
        <w:t xml:space="preserve">s přijetí žádosti: </w:t>
      </w:r>
      <w:r w:rsidR="001D7F72" w:rsidRPr="001D7F72">
        <w:rPr>
          <w:b/>
        </w:rPr>
        <w:t>např.</w:t>
      </w:r>
      <w:r w:rsidR="001D7F72">
        <w:rPr>
          <w:b/>
          <w:i/>
        </w:rPr>
        <w:t xml:space="preserve"> </w:t>
      </w:r>
      <w:r w:rsidR="005D7751">
        <w:rPr>
          <w:b/>
          <w:i/>
        </w:rPr>
        <w:t>1</w:t>
      </w:r>
      <w:r w:rsidR="00A34BA3">
        <w:rPr>
          <w:b/>
          <w:i/>
        </w:rPr>
        <w:t>5</w:t>
      </w:r>
      <w:r w:rsidR="00C10FFF">
        <w:rPr>
          <w:b/>
          <w:i/>
        </w:rPr>
        <w:t>.12</w:t>
      </w:r>
      <w:r w:rsidR="00A34BA3">
        <w:rPr>
          <w:b/>
          <w:i/>
        </w:rPr>
        <w:t>.2018</w:t>
      </w:r>
      <w:r w:rsidR="00C10FFF">
        <w:rPr>
          <w:b/>
          <w:i/>
        </w:rPr>
        <w:t xml:space="preserve"> </w:t>
      </w:r>
      <w:r w:rsidR="005E6E27">
        <w:rPr>
          <w:b/>
          <w:i/>
        </w:rPr>
        <w:t>20</w:t>
      </w:r>
      <w:r w:rsidR="00C10FFF">
        <w:rPr>
          <w:b/>
          <w:i/>
        </w:rPr>
        <w:t>:</w:t>
      </w:r>
      <w:r w:rsidR="005E6E27">
        <w:rPr>
          <w:b/>
          <w:i/>
        </w:rPr>
        <w:t>18</w:t>
      </w:r>
      <w:r w:rsidR="00C10FFF">
        <w:rPr>
          <w:b/>
          <w:i/>
        </w:rPr>
        <w:t>:</w:t>
      </w:r>
      <w:r w:rsidR="005D7751">
        <w:rPr>
          <w:b/>
          <w:i/>
        </w:rPr>
        <w:t>04</w:t>
      </w:r>
      <w:r w:rsidRPr="00342AA0">
        <w:rPr>
          <w:b/>
        </w:rPr>
        <w:t>.</w:t>
      </w:r>
      <w:r w:rsidR="005D7751">
        <w:rPr>
          <w:b/>
        </w:rPr>
        <w:t>“</w:t>
      </w:r>
    </w:p>
    <w:p w:rsidR="00DC65CC" w:rsidRDefault="00E47A25" w:rsidP="00B966CF">
      <w:pPr>
        <w:spacing w:before="120" w:after="120"/>
        <w:ind w:left="284" w:right="-23" w:hanging="284"/>
        <w:jc w:val="both"/>
      </w:pPr>
      <w:r>
        <w:t>h</w:t>
      </w:r>
      <w:r w:rsidRPr="0028103D">
        <w:t>)</w:t>
      </w:r>
      <w:r w:rsidRPr="0028103D">
        <w:tab/>
      </w:r>
      <w:r w:rsidR="00DC65CC" w:rsidRPr="00DC65CC">
        <w:rPr>
          <w:b/>
        </w:rPr>
        <w:t xml:space="preserve">Úspěšně odeslaný formulář </w:t>
      </w:r>
      <w:r w:rsidRPr="00DC65CC">
        <w:rPr>
          <w:b/>
        </w:rPr>
        <w:t xml:space="preserve">s vygenerovaným sdělením </w:t>
      </w:r>
      <w:r w:rsidR="00DC65CC" w:rsidRPr="00DC65CC">
        <w:rPr>
          <w:b/>
        </w:rPr>
        <w:t>uložte</w:t>
      </w:r>
      <w:r w:rsidR="00DC65CC">
        <w:t xml:space="preserve"> a následně </w:t>
      </w:r>
      <w:r w:rsidR="00DC65CC" w:rsidRPr="00DC65CC">
        <w:rPr>
          <w:b/>
        </w:rPr>
        <w:t>vytiskněte</w:t>
      </w:r>
      <w:r w:rsidR="00DC65CC">
        <w:t xml:space="preserve"> </w:t>
      </w:r>
      <w:r w:rsidRPr="00B966CF">
        <w:t>včetně stránky s vygenerovaným kódem</w:t>
      </w:r>
      <w:r w:rsidR="00DC65CC">
        <w:t>.</w:t>
      </w:r>
    </w:p>
    <w:p w:rsidR="008965C8" w:rsidRPr="00B966CF" w:rsidRDefault="00DC65CC" w:rsidP="00B966CF">
      <w:pPr>
        <w:spacing w:before="120" w:after="120"/>
        <w:ind w:left="284" w:right="-23" w:hanging="284"/>
        <w:jc w:val="both"/>
      </w:pPr>
      <w:r>
        <w:t>i)</w:t>
      </w:r>
      <w:r w:rsidR="00E47A25" w:rsidRPr="00B966CF">
        <w:t xml:space="preserve"> </w:t>
      </w:r>
      <w:r>
        <w:t xml:space="preserve">Vytištěný formulář </w:t>
      </w:r>
      <w:r w:rsidR="00E47A25" w:rsidRPr="00DC65CC">
        <w:rPr>
          <w:b/>
        </w:rPr>
        <w:t>podepišt</w:t>
      </w:r>
      <w:r w:rsidR="00CC38F5" w:rsidRPr="00DC65CC">
        <w:rPr>
          <w:b/>
        </w:rPr>
        <w:t>e</w:t>
      </w:r>
      <w:r w:rsidR="00CC38F5" w:rsidRPr="00711FCB">
        <w:t xml:space="preserve"> </w:t>
      </w:r>
      <w:r w:rsidR="00CC38F5" w:rsidRPr="00711FCB">
        <w:rPr>
          <w:bCs/>
        </w:rPr>
        <w:t>(</w:t>
      </w:r>
      <w:r w:rsidR="00CC38F5" w:rsidRPr="00711FCB">
        <w:rPr>
          <w:b/>
          <w:bCs/>
        </w:rPr>
        <w:t>opatřete podpisem oprávněné osoby – osob</w:t>
      </w:r>
      <w:r w:rsidR="00CC38F5" w:rsidRPr="00711FCB">
        <w:rPr>
          <w:bCs/>
        </w:rPr>
        <w:t>)</w:t>
      </w:r>
      <w:r w:rsidR="00E47A25" w:rsidRPr="00711FCB">
        <w:t>, příp</w:t>
      </w:r>
      <w:r>
        <w:t>adně</w:t>
      </w:r>
      <w:r w:rsidR="0080594C" w:rsidRPr="00711FCB">
        <w:t xml:space="preserve"> orazítkujte. Tento podepsaný a </w:t>
      </w:r>
      <w:r w:rsidR="00E47A25" w:rsidRPr="00711FCB">
        <w:t>orazítkovaný formulář bude originálem žádosti o grant v oblasti</w:t>
      </w:r>
      <w:r w:rsidR="00E47A25" w:rsidRPr="00B966CF">
        <w:t xml:space="preserve"> životního prostředí pro rok 201</w:t>
      </w:r>
      <w:r w:rsidR="00A34BA3">
        <w:t>9</w:t>
      </w:r>
      <w:r w:rsidR="00E47A25" w:rsidRPr="00B966CF">
        <w:t>.</w:t>
      </w:r>
      <w:r w:rsidR="00CC38F5" w:rsidRPr="00B966CF">
        <w:t xml:space="preserve"> </w:t>
      </w:r>
      <w:r w:rsidR="00CC38F5" w:rsidRPr="00B966CF">
        <w:rPr>
          <w:bCs/>
        </w:rPr>
        <w:t xml:space="preserve">K podepsanému </w:t>
      </w:r>
      <w:r w:rsidR="00D45227">
        <w:rPr>
          <w:bCs/>
        </w:rPr>
        <w:t xml:space="preserve">tištěnému </w:t>
      </w:r>
      <w:r w:rsidR="00CC38F5" w:rsidRPr="00B966CF">
        <w:rPr>
          <w:bCs/>
        </w:rPr>
        <w:t xml:space="preserve">formuláři </w:t>
      </w:r>
      <w:r w:rsidR="00CC38F5" w:rsidRPr="00DC65CC">
        <w:rPr>
          <w:b/>
          <w:bCs/>
        </w:rPr>
        <w:t>přiložte všechny</w:t>
      </w:r>
      <w:r w:rsidR="00CC38F5" w:rsidRPr="00B966CF">
        <w:rPr>
          <w:bCs/>
        </w:rPr>
        <w:t xml:space="preserve"> do něj </w:t>
      </w:r>
      <w:r w:rsidR="00CC38F5" w:rsidRPr="00DC65CC">
        <w:rPr>
          <w:b/>
          <w:bCs/>
        </w:rPr>
        <w:t>vkládané přílohy v tištěné podobě</w:t>
      </w:r>
      <w:r w:rsidR="00CC38F5" w:rsidRPr="00B966CF">
        <w:rPr>
          <w:bCs/>
        </w:rPr>
        <w:t xml:space="preserve"> </w:t>
      </w:r>
      <w:r w:rsidR="00CC38F5" w:rsidRPr="00B966CF">
        <w:t>(pokud to vyžadujeme, pak v originále nebo ověřené kopii) seřazené tak, jak byly vkládány do formuláře.</w:t>
      </w:r>
      <w:r w:rsidR="008965C8" w:rsidRPr="00B966CF">
        <w:t xml:space="preserve"> </w:t>
      </w:r>
    </w:p>
    <w:p w:rsidR="001241A2" w:rsidRPr="001D7F72" w:rsidRDefault="001241A2" w:rsidP="00B966CF">
      <w:pPr>
        <w:spacing w:before="60"/>
        <w:ind w:left="284" w:right="-23"/>
        <w:jc w:val="both"/>
        <w:rPr>
          <w:u w:val="single"/>
        </w:rPr>
      </w:pPr>
      <w:r w:rsidRPr="001D7F72">
        <w:rPr>
          <w:b/>
          <w:bCs/>
          <w:u w:val="single"/>
        </w:rPr>
        <w:t>Elektronická verze se všemi přílohami se musí shodovat s verzí vytištěnou!</w:t>
      </w:r>
    </w:p>
    <w:p w:rsidR="00E47A25" w:rsidRPr="00D45227" w:rsidRDefault="00372A8D" w:rsidP="00D45227">
      <w:pPr>
        <w:spacing w:before="120"/>
        <w:ind w:left="284" w:right="-23" w:hanging="284"/>
        <w:jc w:val="both"/>
      </w:pPr>
      <w:r>
        <w:t>j</w:t>
      </w:r>
      <w:r w:rsidR="00E47A25">
        <w:t>)</w:t>
      </w:r>
      <w:r w:rsidR="00E47A25">
        <w:tab/>
      </w:r>
      <w:r w:rsidR="00C50E2F">
        <w:t>Tištěnou žádost</w:t>
      </w:r>
      <w:r w:rsidR="00E47A25">
        <w:t xml:space="preserve"> </w:t>
      </w:r>
      <w:r w:rsidR="00F12B8C">
        <w:t xml:space="preserve">dle bodu h) </w:t>
      </w:r>
      <w:r w:rsidR="00410970">
        <w:t xml:space="preserve">podejte ve lhůtě </w:t>
      </w:r>
      <w:r w:rsidR="00410970" w:rsidRPr="00410970">
        <w:t xml:space="preserve">pro podání žádosti, tj. </w:t>
      </w:r>
      <w:r w:rsidR="00410970" w:rsidRPr="00372A8D">
        <w:rPr>
          <w:b/>
          <w:u w:val="single"/>
        </w:rPr>
        <w:t>od 10. 12. 2018 do 7. 1. 2019</w:t>
      </w:r>
      <w:r w:rsidR="00C50E2F">
        <w:t xml:space="preserve"> v</w:t>
      </w:r>
      <w:r w:rsidR="00410970" w:rsidRPr="00C50E2F">
        <w:t>četně</w:t>
      </w:r>
      <w:r w:rsidR="00C50E2F">
        <w:t>, a to v podatelnách</w:t>
      </w:r>
      <w:r w:rsidR="00C50E2F" w:rsidRPr="002F0003">
        <w:t xml:space="preserve"> Magistrátu</w:t>
      </w:r>
      <w:r w:rsidR="00C50E2F">
        <w:t xml:space="preserve"> hl. m. Prahy v jejich úředních hodinách na adresách </w:t>
      </w:r>
      <w:r w:rsidR="00C50E2F" w:rsidRPr="00C50E2F">
        <w:t>Jungmannova 35/29, 110 00 Praha 1 nebo Mariánské náměstí 2/2, 110 01 Praha 1</w:t>
      </w:r>
      <w:r w:rsidR="00C50E2F">
        <w:t xml:space="preserve"> nebo </w:t>
      </w:r>
      <w:r w:rsidR="00410970">
        <w:t xml:space="preserve">prostřednictvím </w:t>
      </w:r>
      <w:r w:rsidR="00C50E2F" w:rsidRPr="00C50E2F">
        <w:t xml:space="preserve">držitele poštovní licence, kdy pro dodržení lhůty je rozhodné datum odeslání </w:t>
      </w:r>
      <w:r w:rsidR="00C50E2F">
        <w:t>ž</w:t>
      </w:r>
      <w:r w:rsidR="00C50E2F" w:rsidRPr="00C50E2F">
        <w:t>ádosti.</w:t>
      </w:r>
      <w:r w:rsidR="00CC38F5">
        <w:rPr>
          <w:b/>
        </w:rPr>
        <w:t xml:space="preserve"> </w:t>
      </w:r>
    </w:p>
    <w:p w:rsidR="00CA6495" w:rsidRDefault="00CA6495" w:rsidP="00647776">
      <w:pPr>
        <w:spacing w:before="120"/>
        <w:ind w:left="-142" w:right="-23"/>
        <w:jc w:val="both"/>
      </w:pPr>
    </w:p>
    <w:p w:rsidR="00A34BA3" w:rsidRDefault="00A34BA3" w:rsidP="00647776">
      <w:pPr>
        <w:spacing w:before="120"/>
        <w:ind w:left="-142" w:right="-23"/>
        <w:jc w:val="both"/>
      </w:pPr>
    </w:p>
    <w:p w:rsidR="00421146" w:rsidRDefault="00421146" w:rsidP="00647776">
      <w:pPr>
        <w:spacing w:before="120"/>
        <w:ind w:left="-142" w:right="-23"/>
        <w:jc w:val="both"/>
      </w:pPr>
    </w:p>
    <w:p w:rsidR="00F12B8C" w:rsidRPr="00D12889" w:rsidRDefault="00F12B8C" w:rsidP="00647776">
      <w:pPr>
        <w:ind w:left="-142" w:right="-23"/>
        <w:rPr>
          <w:b/>
          <w:i/>
          <w:u w:val="single"/>
        </w:rPr>
      </w:pPr>
      <w:r w:rsidRPr="00D12889">
        <w:rPr>
          <w:b/>
          <w:i/>
          <w:u w:val="single"/>
        </w:rPr>
        <w:t>CO VŠE MÁ BÝT SOUČÁSTÍ FORMULÁŘE, RESPEKTIVE ŽÁDOSTI?</w:t>
      </w:r>
    </w:p>
    <w:p w:rsidR="00CA6495" w:rsidRPr="00876312" w:rsidRDefault="00CA6495" w:rsidP="00647776">
      <w:pPr>
        <w:overflowPunct w:val="0"/>
        <w:autoSpaceDE w:val="0"/>
        <w:autoSpaceDN w:val="0"/>
        <w:adjustRightInd w:val="0"/>
        <w:spacing w:before="80"/>
        <w:ind w:left="-142" w:right="-23"/>
        <w:textAlignment w:val="baseline"/>
        <w:rPr>
          <w:b/>
          <w:bCs/>
          <w:sz w:val="16"/>
          <w:szCs w:val="16"/>
          <w:u w:val="single"/>
        </w:rPr>
      </w:pPr>
    </w:p>
    <w:p w:rsidR="00FC6C99" w:rsidRPr="00E93F3A" w:rsidRDefault="00FC6C99" w:rsidP="00FC6C99">
      <w:pPr>
        <w:spacing w:before="80"/>
        <w:ind w:left="-142"/>
        <w:jc w:val="both"/>
        <w:rPr>
          <w:bCs/>
          <w:strike/>
          <w:u w:val="single"/>
        </w:rPr>
      </w:pPr>
      <w:r w:rsidRPr="00E93F3A">
        <w:rPr>
          <w:bCs/>
          <w:u w:val="single"/>
        </w:rPr>
        <w:t>Kompletní podání žádosti představuje:</w:t>
      </w:r>
    </w:p>
    <w:p w:rsidR="00FC6C99" w:rsidRPr="00E93F3A" w:rsidRDefault="00D45227" w:rsidP="00FC6C99">
      <w:pPr>
        <w:numPr>
          <w:ilvl w:val="0"/>
          <w:numId w:val="6"/>
        </w:numPr>
        <w:tabs>
          <w:tab w:val="clear" w:pos="72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/>
        <w:ind w:left="142" w:right="-23" w:hanging="284"/>
        <w:jc w:val="both"/>
        <w:textAlignment w:val="baseline"/>
        <w:rPr>
          <w:bCs/>
        </w:rPr>
      </w:pPr>
      <w:r>
        <w:rPr>
          <w:b/>
          <w:bCs/>
          <w:u w:val="single"/>
        </w:rPr>
        <w:t>elektronicky podaná žádost</w:t>
      </w:r>
      <w:r w:rsidRPr="00E93F3A">
        <w:rPr>
          <w:b/>
          <w:bCs/>
          <w:u w:val="single"/>
        </w:rPr>
        <w:t xml:space="preserve"> </w:t>
      </w:r>
      <w:r w:rsidRPr="00D45227">
        <w:rPr>
          <w:bCs/>
          <w:u w:val="single"/>
        </w:rPr>
        <w:t xml:space="preserve">odeslaná </w:t>
      </w:r>
      <w:r w:rsidR="00FC6C99" w:rsidRPr="00E93F3A">
        <w:rPr>
          <w:bCs/>
          <w:u w:val="single"/>
        </w:rPr>
        <w:t xml:space="preserve">prostřednictvím </w:t>
      </w:r>
      <w:r>
        <w:rPr>
          <w:bCs/>
          <w:u w:val="single"/>
        </w:rPr>
        <w:t xml:space="preserve">formuláře přes </w:t>
      </w:r>
      <w:r w:rsidR="00FC6C99" w:rsidRPr="00E93F3A">
        <w:rPr>
          <w:bCs/>
          <w:u w:val="single"/>
        </w:rPr>
        <w:t>internet</w:t>
      </w:r>
      <w:r w:rsidR="00FC6C99" w:rsidRPr="00E93F3A">
        <w:rPr>
          <w:bCs/>
        </w:rPr>
        <w:t>:</w:t>
      </w:r>
      <w:r w:rsidR="00FC6C99" w:rsidRPr="00E93F3A">
        <w:rPr>
          <w:b/>
          <w:bCs/>
        </w:rPr>
        <w:t xml:space="preserve"> </w:t>
      </w:r>
      <w:r w:rsidR="00FC6C99" w:rsidRPr="00E93F3A">
        <w:rPr>
          <w:bCs/>
        </w:rPr>
        <w:t xml:space="preserve">řádně vyplněný formulář žádosti ve formátu </w:t>
      </w:r>
      <w:r w:rsidR="00FC6C99" w:rsidRPr="00E93F3A">
        <w:t>602XML Filler</w:t>
      </w:r>
      <w:r w:rsidR="00FC6C99" w:rsidRPr="00E93F3A">
        <w:rPr>
          <w:bCs/>
        </w:rPr>
        <w:t xml:space="preserve"> </w:t>
      </w:r>
    </w:p>
    <w:p w:rsidR="00FC6C99" w:rsidRPr="00E93F3A" w:rsidRDefault="00E93F3A" w:rsidP="00FC6C99">
      <w:pPr>
        <w:numPr>
          <w:ilvl w:val="0"/>
          <w:numId w:val="6"/>
        </w:numPr>
        <w:tabs>
          <w:tab w:val="clear" w:pos="72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/>
        <w:ind w:left="142" w:right="-23" w:hanging="284"/>
        <w:jc w:val="both"/>
        <w:textAlignment w:val="baseline"/>
        <w:rPr>
          <w:bCs/>
        </w:rPr>
      </w:pPr>
      <w:r w:rsidRPr="00E93F3A">
        <w:rPr>
          <w:b/>
          <w:bCs/>
          <w:u w:val="single"/>
        </w:rPr>
        <w:t>tištěná</w:t>
      </w:r>
      <w:r w:rsidR="00FC6C99" w:rsidRPr="00E93F3A">
        <w:rPr>
          <w:b/>
          <w:bCs/>
          <w:u w:val="single"/>
        </w:rPr>
        <w:t xml:space="preserve"> </w:t>
      </w:r>
      <w:r w:rsidRPr="00E93F3A">
        <w:rPr>
          <w:b/>
          <w:bCs/>
          <w:u w:val="single"/>
        </w:rPr>
        <w:t>verze</w:t>
      </w:r>
      <w:r w:rsidR="00FC6C99" w:rsidRPr="00E93F3A">
        <w:rPr>
          <w:b/>
          <w:bCs/>
          <w:u w:val="single"/>
        </w:rPr>
        <w:t xml:space="preserve"> žádosti </w:t>
      </w:r>
      <w:r w:rsidR="00FC6C99" w:rsidRPr="00E93F3A">
        <w:rPr>
          <w:bCs/>
          <w:u w:val="single"/>
        </w:rPr>
        <w:t>d</w:t>
      </w:r>
      <w:r w:rsidRPr="00E93F3A">
        <w:rPr>
          <w:bCs/>
          <w:u w:val="single"/>
        </w:rPr>
        <w:t>oručená</w:t>
      </w:r>
      <w:r w:rsidR="00FC6C99" w:rsidRPr="00E93F3A">
        <w:rPr>
          <w:bCs/>
          <w:u w:val="single"/>
        </w:rPr>
        <w:t xml:space="preserve"> poštou nebo osobním podáním na podatelně</w:t>
      </w:r>
      <w:r w:rsidR="00FC6C99" w:rsidRPr="00E93F3A">
        <w:rPr>
          <w:bCs/>
        </w:rPr>
        <w:t xml:space="preserve">: vytištěný formulář žádosti, který je podepsaný oprávněnou osobou/osobami </w:t>
      </w:r>
      <w:r w:rsidR="001D7F72">
        <w:rPr>
          <w:bCs/>
        </w:rPr>
        <w:t>a obsahuje kód vygenerovaný při </w:t>
      </w:r>
      <w:r w:rsidR="00FC6C99" w:rsidRPr="00E93F3A">
        <w:rPr>
          <w:bCs/>
        </w:rPr>
        <w:t>elektronickém odeslání</w:t>
      </w:r>
    </w:p>
    <w:p w:rsidR="00F12B8C" w:rsidRPr="00B966CF" w:rsidRDefault="00F12B8C" w:rsidP="00D12889">
      <w:pPr>
        <w:tabs>
          <w:tab w:val="left" w:pos="284"/>
        </w:tabs>
        <w:spacing w:before="40"/>
        <w:ind w:left="142" w:right="-23" w:hanging="284"/>
        <w:jc w:val="both"/>
        <w:rPr>
          <w:bCs/>
        </w:rPr>
      </w:pPr>
    </w:p>
    <w:p w:rsidR="00F12B8C" w:rsidRPr="00B966CF" w:rsidRDefault="00F12B8C" w:rsidP="00D12889">
      <w:pPr>
        <w:tabs>
          <w:tab w:val="left" w:pos="284"/>
        </w:tabs>
        <w:spacing w:before="40"/>
        <w:ind w:left="142" w:right="-23" w:hanging="284"/>
        <w:jc w:val="both"/>
        <w:rPr>
          <w:bCs/>
          <w:u w:val="single"/>
        </w:rPr>
      </w:pPr>
      <w:r w:rsidRPr="00B966CF">
        <w:rPr>
          <w:bCs/>
          <w:u w:val="single"/>
        </w:rPr>
        <w:t>Součástí tištěného i elektronického formuláře žádosti musí vždy být:</w:t>
      </w:r>
    </w:p>
    <w:p w:rsidR="00F12B8C" w:rsidRPr="00442DF7" w:rsidRDefault="00F12B8C" w:rsidP="00D12889">
      <w:pPr>
        <w:numPr>
          <w:ilvl w:val="0"/>
          <w:numId w:val="6"/>
        </w:numPr>
        <w:tabs>
          <w:tab w:val="clear" w:pos="72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/>
        <w:ind w:left="142" w:right="-23" w:hanging="284"/>
        <w:jc w:val="both"/>
        <w:textAlignment w:val="baseline"/>
        <w:rPr>
          <w:bCs/>
        </w:rPr>
      </w:pPr>
      <w:r w:rsidRPr="00442DF7">
        <w:rPr>
          <w:bCs/>
        </w:rPr>
        <w:t xml:space="preserve">projekt zpracovaný podle závazné osnovy </w:t>
      </w:r>
      <w:r w:rsidRPr="00442DF7">
        <w:rPr>
          <w:bCs/>
          <w:i/>
          <w:iCs/>
        </w:rPr>
        <w:t>(viz II. kapitola elektronického formuláře),</w:t>
      </w:r>
    </w:p>
    <w:p w:rsidR="00F12B8C" w:rsidRPr="00E93F3A" w:rsidRDefault="00F12B8C" w:rsidP="00D12889">
      <w:pPr>
        <w:numPr>
          <w:ilvl w:val="0"/>
          <w:numId w:val="6"/>
        </w:numPr>
        <w:tabs>
          <w:tab w:val="clear" w:pos="72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/>
        <w:ind w:left="142" w:right="-23" w:hanging="284"/>
        <w:jc w:val="both"/>
        <w:textAlignment w:val="baseline"/>
        <w:rPr>
          <w:bCs/>
        </w:rPr>
      </w:pPr>
      <w:r w:rsidRPr="00442DF7">
        <w:rPr>
          <w:bCs/>
        </w:rPr>
        <w:t>rozpočet projektu</w:t>
      </w:r>
      <w:r w:rsidRPr="00442DF7">
        <w:rPr>
          <w:bCs/>
          <w:i/>
          <w:iCs/>
        </w:rPr>
        <w:t xml:space="preserve"> (viz III. kapitola elektronického formuláře</w:t>
      </w:r>
      <w:r w:rsidRPr="00E93F3A">
        <w:rPr>
          <w:bCs/>
          <w:i/>
          <w:iCs/>
        </w:rPr>
        <w:t>, bod 15 a 16</w:t>
      </w:r>
      <w:r w:rsidR="00442DF7" w:rsidRPr="00E93F3A">
        <w:rPr>
          <w:bCs/>
          <w:i/>
          <w:iCs/>
        </w:rPr>
        <w:t xml:space="preserve"> u právnických osob, resp. </w:t>
      </w:r>
      <w:r w:rsidR="001D7F72">
        <w:rPr>
          <w:bCs/>
          <w:i/>
          <w:iCs/>
        </w:rPr>
        <w:t xml:space="preserve">bod </w:t>
      </w:r>
      <w:r w:rsidR="00442DF7" w:rsidRPr="00E93F3A">
        <w:rPr>
          <w:bCs/>
          <w:i/>
          <w:iCs/>
        </w:rPr>
        <w:t>13 a 14 u fyzických osob</w:t>
      </w:r>
      <w:r w:rsidRPr="00E93F3A">
        <w:rPr>
          <w:bCs/>
          <w:i/>
          <w:iCs/>
        </w:rPr>
        <w:t>),</w:t>
      </w:r>
    </w:p>
    <w:p w:rsidR="00F12B8C" w:rsidRPr="00442DF7" w:rsidRDefault="00F12B8C" w:rsidP="00D12889">
      <w:pPr>
        <w:numPr>
          <w:ilvl w:val="0"/>
          <w:numId w:val="6"/>
        </w:numPr>
        <w:tabs>
          <w:tab w:val="clear" w:pos="720"/>
          <w:tab w:val="left" w:pos="284"/>
          <w:tab w:val="num" w:pos="1134"/>
        </w:tabs>
        <w:overflowPunct w:val="0"/>
        <w:autoSpaceDE w:val="0"/>
        <w:autoSpaceDN w:val="0"/>
        <w:adjustRightInd w:val="0"/>
        <w:spacing w:before="40"/>
        <w:ind w:left="142" w:right="-23" w:hanging="284"/>
        <w:jc w:val="both"/>
        <w:textAlignment w:val="baseline"/>
        <w:rPr>
          <w:bCs/>
          <w:i/>
          <w:iCs/>
        </w:rPr>
      </w:pPr>
      <w:r w:rsidRPr="00442DF7">
        <w:rPr>
          <w:bCs/>
        </w:rPr>
        <w:t xml:space="preserve">povinné přílohy </w:t>
      </w:r>
      <w:r w:rsidRPr="00442DF7">
        <w:rPr>
          <w:bCs/>
          <w:i/>
          <w:iCs/>
        </w:rPr>
        <w:t>(viz IV. kapitola elektronického formuláře).</w:t>
      </w:r>
    </w:p>
    <w:p w:rsidR="00F12B8C" w:rsidRDefault="00F12B8C" w:rsidP="00647776">
      <w:pPr>
        <w:tabs>
          <w:tab w:val="left" w:pos="284"/>
        </w:tabs>
        <w:overflowPunct w:val="0"/>
        <w:autoSpaceDE w:val="0"/>
        <w:autoSpaceDN w:val="0"/>
        <w:adjustRightInd w:val="0"/>
        <w:spacing w:before="40"/>
        <w:ind w:left="-142" w:right="-23"/>
        <w:jc w:val="both"/>
        <w:textAlignment w:val="baseline"/>
        <w:rPr>
          <w:rFonts w:ascii="Arial" w:hAnsi="Arial" w:cs="Arial"/>
          <w:bCs/>
          <w:i/>
          <w:iCs/>
          <w:sz w:val="22"/>
          <w:szCs w:val="22"/>
        </w:rPr>
      </w:pPr>
    </w:p>
    <w:p w:rsidR="00F12B8C" w:rsidRPr="00BF32A6" w:rsidRDefault="00F12B8C" w:rsidP="00647776">
      <w:pPr>
        <w:ind w:left="-142" w:right="-23"/>
        <w:rPr>
          <w:u w:val="single"/>
        </w:rPr>
      </w:pPr>
    </w:p>
    <w:p w:rsidR="00BF0A8A" w:rsidRPr="00D12889" w:rsidRDefault="00F12B8C" w:rsidP="00647776">
      <w:pPr>
        <w:ind w:left="-142" w:right="-23"/>
        <w:rPr>
          <w:b/>
          <w:i/>
          <w:u w:val="single"/>
        </w:rPr>
      </w:pPr>
      <w:r w:rsidRPr="00D12889">
        <w:rPr>
          <w:b/>
          <w:i/>
          <w:u w:val="single"/>
        </w:rPr>
        <w:t>V JAKÝCH POLOŽKÁCH</w:t>
      </w:r>
      <w:r w:rsidR="00BF32A6" w:rsidRPr="00D12889">
        <w:rPr>
          <w:b/>
          <w:i/>
          <w:u w:val="single"/>
        </w:rPr>
        <w:t xml:space="preserve"> FORMULÁŘE SE DĚLÁ ČASTO CHYBA </w:t>
      </w:r>
      <w:r w:rsidRPr="00D12889">
        <w:rPr>
          <w:b/>
          <w:i/>
          <w:u w:val="single"/>
        </w:rPr>
        <w:t>A JAK JÍ PŘEDEJÍT?</w:t>
      </w:r>
      <w:r w:rsidR="00BF0A8A" w:rsidRPr="00D12889">
        <w:rPr>
          <w:b/>
          <w:i/>
          <w:u w:val="single"/>
        </w:rPr>
        <w:t xml:space="preserve"> </w:t>
      </w:r>
    </w:p>
    <w:p w:rsidR="00F12B8C" w:rsidRDefault="00BF0A8A" w:rsidP="001D7F72">
      <w:pPr>
        <w:spacing w:before="120" w:after="160"/>
        <w:ind w:left="-142" w:right="-23"/>
      </w:pPr>
      <w:r w:rsidRPr="00BF0A8A">
        <w:t xml:space="preserve">Číslo </w:t>
      </w:r>
      <w:r w:rsidR="001D7F72">
        <w:t xml:space="preserve">v následujícím textu </w:t>
      </w:r>
      <w:r w:rsidRPr="00BF0A8A">
        <w:t>označuje položku ve fo</w:t>
      </w:r>
      <w:r>
        <w:t>r</w:t>
      </w:r>
      <w:r w:rsidRPr="00BF0A8A">
        <w:t>muláři</w:t>
      </w:r>
      <w:r>
        <w:t xml:space="preserve"> pro právnické osoby (číslo v závorce se týká formuláře pro fyzické osoby).</w:t>
      </w:r>
    </w:p>
    <w:p w:rsidR="007E4E09" w:rsidRPr="00D12889" w:rsidRDefault="007E4E09" w:rsidP="007E4E09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(1.) Tematická oblast grantu</w:t>
      </w:r>
    </w:p>
    <w:p w:rsidR="007E4E09" w:rsidRPr="007E4E09" w:rsidRDefault="007E4E09" w:rsidP="007E4E09">
      <w:pPr>
        <w:pStyle w:val="Odstavecseseznamem"/>
        <w:ind w:left="-142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Správně zařaďte svůj projekt do tematické oblasti. V případě, že Váš projekt pokrývá více oblastí, zařaďte ho do oblasti, které se týká nejvíce. Pozor na tematickou oblast VI., která má přesně stanovené specifické podmínky a požadavky, a současně jiné limity pro požadované finanční prostředky.</w:t>
      </w:r>
    </w:p>
    <w:p w:rsidR="00CA6495" w:rsidRPr="00D12889" w:rsidRDefault="00CA6495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889">
        <w:rPr>
          <w:rFonts w:ascii="Times New Roman" w:hAnsi="Times New Roman" w:cs="Times New Roman"/>
          <w:sz w:val="24"/>
          <w:szCs w:val="24"/>
          <w:u w:val="single"/>
        </w:rPr>
        <w:t>2. (2.) Krátké odůvodnění žádosti (popis projektu)</w:t>
      </w:r>
    </w:p>
    <w:p w:rsidR="00CA6495" w:rsidRPr="00D12889" w:rsidRDefault="00CA6495" w:rsidP="00647776">
      <w:pPr>
        <w:pStyle w:val="Odstavecseseznamem"/>
        <w:ind w:left="-142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889">
        <w:rPr>
          <w:rFonts w:ascii="Times New Roman" w:hAnsi="Times New Roman" w:cs="Times New Roman"/>
          <w:sz w:val="24"/>
          <w:szCs w:val="24"/>
        </w:rPr>
        <w:t>Co nejpřesněji vyjádřete základní záměr projektu. Toto odůvodnění bude použito jako anotace projektu ke zveřejnění na webových stránkách hl. m. Prahy.</w:t>
      </w:r>
    </w:p>
    <w:p w:rsidR="00F12B8C" w:rsidRPr="00711FCB" w:rsidRDefault="00F12B8C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88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0689A" w:rsidRPr="00D1288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A6495" w:rsidRPr="00D12889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D0689A" w:rsidRPr="00D1288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12889">
        <w:rPr>
          <w:rFonts w:ascii="Times New Roman" w:hAnsi="Times New Roman" w:cs="Times New Roman"/>
          <w:sz w:val="24"/>
          <w:szCs w:val="24"/>
          <w:u w:val="single"/>
        </w:rPr>
        <w:t xml:space="preserve">Název </w:t>
      </w:r>
      <w:r w:rsidRPr="00711FCB">
        <w:rPr>
          <w:rFonts w:ascii="Times New Roman" w:hAnsi="Times New Roman" w:cs="Times New Roman"/>
          <w:sz w:val="24"/>
          <w:szCs w:val="24"/>
          <w:u w:val="single"/>
        </w:rPr>
        <w:t>žadatele</w:t>
      </w:r>
      <w:r w:rsidR="00CA6495" w:rsidRPr="00711FCB">
        <w:rPr>
          <w:rFonts w:ascii="Times New Roman" w:hAnsi="Times New Roman" w:cs="Times New Roman"/>
          <w:sz w:val="24"/>
          <w:szCs w:val="24"/>
          <w:u w:val="single"/>
        </w:rPr>
        <w:t xml:space="preserve"> (Jméno žadatele)</w:t>
      </w:r>
    </w:p>
    <w:p w:rsidR="00F12B8C" w:rsidRPr="00D12889" w:rsidRDefault="00F12B8C" w:rsidP="00EA3E04">
      <w:pPr>
        <w:pStyle w:val="Odstavecseseznamem"/>
        <w:spacing w:after="160"/>
        <w:ind w:left="-142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889">
        <w:rPr>
          <w:rFonts w:ascii="Times New Roman" w:hAnsi="Times New Roman" w:cs="Times New Roman"/>
          <w:sz w:val="24"/>
          <w:szCs w:val="24"/>
        </w:rPr>
        <w:t xml:space="preserve">Uveďte celý </w:t>
      </w:r>
      <w:r w:rsidRPr="00D12889">
        <w:rPr>
          <w:rFonts w:ascii="Times New Roman" w:hAnsi="Times New Roman" w:cs="Times New Roman"/>
          <w:b/>
          <w:sz w:val="24"/>
          <w:szCs w:val="24"/>
        </w:rPr>
        <w:t>PŘESNÝ</w:t>
      </w:r>
      <w:r w:rsidRPr="00D12889">
        <w:rPr>
          <w:rFonts w:ascii="Times New Roman" w:hAnsi="Times New Roman" w:cs="Times New Roman"/>
          <w:sz w:val="24"/>
          <w:szCs w:val="24"/>
        </w:rPr>
        <w:t xml:space="preserve"> název žadatele tak, jak je </w:t>
      </w:r>
      <w:r w:rsidRPr="00711FCB">
        <w:rPr>
          <w:rFonts w:ascii="Times New Roman" w:hAnsi="Times New Roman" w:cs="Times New Roman"/>
          <w:sz w:val="24"/>
          <w:szCs w:val="24"/>
        </w:rPr>
        <w:t>uveden ve veřejném rejstříku nebo</w:t>
      </w:r>
      <w:r w:rsidRPr="00D12889">
        <w:rPr>
          <w:rFonts w:ascii="Times New Roman" w:hAnsi="Times New Roman" w:cs="Times New Roman"/>
          <w:sz w:val="24"/>
          <w:szCs w:val="24"/>
        </w:rPr>
        <w:t xml:space="preserve"> jiném dokladu o právní subjektivitě.</w:t>
      </w:r>
    </w:p>
    <w:p w:rsidR="00F12B8C" w:rsidRPr="00D12889" w:rsidRDefault="00F12B8C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889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CA6495" w:rsidRPr="00D12889">
        <w:rPr>
          <w:rFonts w:ascii="Times New Roman" w:hAnsi="Times New Roman" w:cs="Times New Roman"/>
          <w:sz w:val="24"/>
          <w:szCs w:val="24"/>
          <w:u w:val="single"/>
        </w:rPr>
        <w:t xml:space="preserve">(4.) </w:t>
      </w:r>
      <w:r w:rsidRPr="00D12889">
        <w:rPr>
          <w:rFonts w:ascii="Times New Roman" w:hAnsi="Times New Roman" w:cs="Times New Roman"/>
          <w:sz w:val="24"/>
          <w:szCs w:val="24"/>
          <w:u w:val="single"/>
        </w:rPr>
        <w:t>Identifikační údaje o žadateli, kontaktní údaje</w:t>
      </w:r>
    </w:p>
    <w:p w:rsidR="00F12B8C" w:rsidRPr="00D12889" w:rsidRDefault="00F12B8C" w:rsidP="00EA3E04">
      <w:pPr>
        <w:pStyle w:val="Odstavecseseznamem"/>
        <w:spacing w:after="160"/>
        <w:ind w:left="-142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889">
        <w:rPr>
          <w:rFonts w:ascii="Times New Roman" w:hAnsi="Times New Roman" w:cs="Times New Roman"/>
          <w:sz w:val="24"/>
          <w:szCs w:val="24"/>
        </w:rPr>
        <w:t>Vyplňte přesně a úplně dle platných dokumentů.</w:t>
      </w:r>
    </w:p>
    <w:p w:rsidR="00F12B8C" w:rsidRPr="00D12889" w:rsidRDefault="00F12B8C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889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CA6495" w:rsidRPr="00D12889">
        <w:rPr>
          <w:rFonts w:ascii="Times New Roman" w:hAnsi="Times New Roman" w:cs="Times New Roman"/>
          <w:sz w:val="24"/>
          <w:szCs w:val="24"/>
          <w:u w:val="single"/>
        </w:rPr>
        <w:t xml:space="preserve">(-) </w:t>
      </w:r>
      <w:r w:rsidRPr="00D12889">
        <w:rPr>
          <w:rFonts w:ascii="Times New Roman" w:hAnsi="Times New Roman" w:cs="Times New Roman"/>
          <w:sz w:val="24"/>
          <w:szCs w:val="24"/>
          <w:u w:val="single"/>
        </w:rPr>
        <w:t xml:space="preserve">Registrace právní osobnosti žadatele </w:t>
      </w:r>
    </w:p>
    <w:p w:rsidR="0020469D" w:rsidRPr="0020469D" w:rsidRDefault="0020469D" w:rsidP="0020469D">
      <w:pPr>
        <w:pStyle w:val="Odstavecseseznamem"/>
        <w:ind w:left="-142" w:right="-23"/>
        <w:rPr>
          <w:rFonts w:ascii="Times New Roman" w:hAnsi="Times New Roman" w:cs="Times New Roman"/>
          <w:sz w:val="24"/>
          <w:szCs w:val="24"/>
        </w:rPr>
      </w:pPr>
      <w:r w:rsidRPr="0020469D">
        <w:rPr>
          <w:rFonts w:ascii="Times New Roman" w:hAnsi="Times New Roman" w:cs="Times New Roman"/>
          <w:sz w:val="24"/>
          <w:szCs w:val="24"/>
        </w:rPr>
        <w:t>Správné a aktuální údaje si subjekty zapsané do veřejných rejstříků ověří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0469D">
          <w:rPr>
            <w:rStyle w:val="Hypertextovodkaz"/>
            <w:rFonts w:ascii="Times New Roman" w:hAnsi="Times New Roman" w:cs="Times New Roman"/>
            <w:sz w:val="24"/>
            <w:szCs w:val="24"/>
          </w:rPr>
          <w:t>http://www.justice.cz/Justice2/Uvod/uvod.aspx</w:t>
        </w:r>
      </w:hyperlink>
      <w:r w:rsidRPr="0020469D">
        <w:rPr>
          <w:rStyle w:val="Hypertextovodkaz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69D">
        <w:rPr>
          <w:rFonts w:ascii="Times New Roman" w:hAnsi="Times New Roman" w:cs="Times New Roman"/>
          <w:sz w:val="24"/>
          <w:szCs w:val="24"/>
        </w:rPr>
        <w:t>subjekty zapsané do školského rejstříku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0469D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http://www.msmt.cz/ministerstvo/odkazy/skolsky-rejstrik</w:t>
        </w:r>
      </w:hyperlink>
      <w:r w:rsidRPr="0020469D">
        <w:rPr>
          <w:rFonts w:ascii="Times New Roman" w:hAnsi="Times New Roman" w:cs="Times New Roman"/>
          <w:sz w:val="24"/>
          <w:szCs w:val="24"/>
        </w:rPr>
        <w:t>, a subjekty zapsané do rejstříku registrovaných církví a náboženských společností, rejstříku evidovaných právnických osob či rejstříku svazů církví a náboženských společností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469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0469D">
          <w:rPr>
            <w:rStyle w:val="Hypertextovodkaz"/>
            <w:rFonts w:ascii="Times New Roman" w:hAnsi="Times New Roman" w:cs="Times New Roman"/>
            <w:sz w:val="24"/>
            <w:szCs w:val="24"/>
          </w:rPr>
          <w:t>http://www3.mkcr.cz/cns_internet/</w:t>
        </w:r>
      </w:hyperlink>
      <w:r w:rsidRPr="0020469D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textovodkaz"/>
        </w:rPr>
        <w:t>.</w:t>
      </w:r>
    </w:p>
    <w:p w:rsidR="00F12B8C" w:rsidRDefault="00F12B8C" w:rsidP="00EA3E04">
      <w:pPr>
        <w:pStyle w:val="Odstavecseseznamem"/>
        <w:spacing w:after="160"/>
        <w:ind w:left="-142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889">
        <w:rPr>
          <w:rFonts w:ascii="Times New Roman" w:hAnsi="Times New Roman" w:cs="Times New Roman"/>
          <w:sz w:val="24"/>
          <w:szCs w:val="24"/>
        </w:rPr>
        <w:t xml:space="preserve">Příspěvkové organizace zřízené městskými částmi a příspěvkové organizace </w:t>
      </w:r>
      <w:r w:rsidR="000D3D90">
        <w:rPr>
          <w:rFonts w:ascii="Times New Roman" w:hAnsi="Times New Roman" w:cs="Times New Roman"/>
          <w:sz w:val="24"/>
          <w:szCs w:val="24"/>
        </w:rPr>
        <w:t>zřízené hl. m. Prahou</w:t>
      </w:r>
      <w:r w:rsidRPr="00D12889">
        <w:rPr>
          <w:rFonts w:ascii="Times New Roman" w:hAnsi="Times New Roman" w:cs="Times New Roman"/>
          <w:sz w:val="24"/>
          <w:szCs w:val="24"/>
        </w:rPr>
        <w:t xml:space="preserve"> tuto kolonku nevyplňují.</w:t>
      </w:r>
    </w:p>
    <w:p w:rsidR="0019772A" w:rsidRPr="0019772A" w:rsidRDefault="0019772A" w:rsidP="0019772A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772A" w:rsidRDefault="0019772A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772A" w:rsidRDefault="0019772A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772A" w:rsidRDefault="0019772A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6495" w:rsidRPr="00D12889" w:rsidRDefault="00CA6495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889">
        <w:rPr>
          <w:rFonts w:ascii="Times New Roman" w:hAnsi="Times New Roman" w:cs="Times New Roman"/>
          <w:sz w:val="24"/>
          <w:szCs w:val="24"/>
          <w:u w:val="single"/>
        </w:rPr>
        <w:t>10. (-) Jméno osoby oprávněné jednat za žadatele</w:t>
      </w:r>
    </w:p>
    <w:p w:rsidR="00CA6495" w:rsidRDefault="00CA6495" w:rsidP="00EA3E04">
      <w:pPr>
        <w:pStyle w:val="Odstavecseseznamem"/>
        <w:spacing w:after="160"/>
        <w:ind w:left="-142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2889">
        <w:rPr>
          <w:rFonts w:ascii="Times New Roman" w:hAnsi="Times New Roman" w:cs="Times New Roman"/>
          <w:sz w:val="24"/>
          <w:szCs w:val="24"/>
        </w:rPr>
        <w:t xml:space="preserve">Vyplní se v případě, že za organizaci jedná </w:t>
      </w:r>
      <w:r w:rsidRPr="00F5407F">
        <w:rPr>
          <w:rFonts w:ascii="Times New Roman" w:hAnsi="Times New Roman" w:cs="Times New Roman"/>
          <w:b/>
          <w:sz w:val="24"/>
          <w:szCs w:val="24"/>
        </w:rPr>
        <w:t>jiná</w:t>
      </w:r>
      <w:r w:rsidRPr="00D12889">
        <w:rPr>
          <w:rFonts w:ascii="Times New Roman" w:hAnsi="Times New Roman" w:cs="Times New Roman"/>
          <w:sz w:val="24"/>
          <w:szCs w:val="24"/>
        </w:rPr>
        <w:t xml:space="preserve"> osoba</w:t>
      </w:r>
      <w:r w:rsidR="000D3D90">
        <w:rPr>
          <w:rFonts w:ascii="Times New Roman" w:hAnsi="Times New Roman" w:cs="Times New Roman"/>
          <w:sz w:val="24"/>
          <w:szCs w:val="24"/>
        </w:rPr>
        <w:t>,</w:t>
      </w:r>
      <w:r w:rsidRPr="00D12889">
        <w:rPr>
          <w:rFonts w:ascii="Times New Roman" w:hAnsi="Times New Roman" w:cs="Times New Roman"/>
          <w:sz w:val="24"/>
          <w:szCs w:val="24"/>
        </w:rPr>
        <w:t xml:space="preserve"> než</w:t>
      </w:r>
      <w:r w:rsidR="000D3D90">
        <w:rPr>
          <w:rFonts w:ascii="Times New Roman" w:hAnsi="Times New Roman" w:cs="Times New Roman"/>
          <w:sz w:val="24"/>
          <w:szCs w:val="24"/>
        </w:rPr>
        <w:t xml:space="preserve"> která je </w:t>
      </w:r>
      <w:r w:rsidRPr="00D12889">
        <w:rPr>
          <w:rFonts w:ascii="Times New Roman" w:hAnsi="Times New Roman" w:cs="Times New Roman"/>
          <w:sz w:val="24"/>
          <w:szCs w:val="24"/>
        </w:rPr>
        <w:t>k tomu oprávněná</w:t>
      </w:r>
      <w:r w:rsidR="00E93F3A">
        <w:rPr>
          <w:rFonts w:ascii="Times New Roman" w:hAnsi="Times New Roman" w:cs="Times New Roman"/>
          <w:sz w:val="24"/>
          <w:szCs w:val="24"/>
        </w:rPr>
        <w:t xml:space="preserve"> (statutární zástupce)</w:t>
      </w:r>
      <w:r w:rsidRPr="00D12889">
        <w:rPr>
          <w:rFonts w:ascii="Times New Roman" w:hAnsi="Times New Roman" w:cs="Times New Roman"/>
          <w:sz w:val="24"/>
          <w:szCs w:val="24"/>
        </w:rPr>
        <w:t xml:space="preserve">. V takovém případě je </w:t>
      </w:r>
      <w:r w:rsidRPr="00D12889">
        <w:rPr>
          <w:rFonts w:ascii="Times New Roman" w:hAnsi="Times New Roman" w:cs="Times New Roman"/>
          <w:b/>
          <w:sz w:val="24"/>
          <w:szCs w:val="24"/>
        </w:rPr>
        <w:t>Plná moc</w:t>
      </w:r>
      <w:r w:rsidRPr="00D12889">
        <w:rPr>
          <w:rFonts w:ascii="Times New Roman" w:hAnsi="Times New Roman" w:cs="Times New Roman"/>
          <w:sz w:val="24"/>
          <w:szCs w:val="24"/>
        </w:rPr>
        <w:t xml:space="preserve"> k zastupování žadatele povinnou přílohou k originálu žádosti. </w:t>
      </w:r>
      <w:r w:rsidRPr="000D3D90">
        <w:rPr>
          <w:rFonts w:ascii="Times New Roman" w:hAnsi="Times New Roman" w:cs="Times New Roman"/>
          <w:sz w:val="24"/>
          <w:szCs w:val="24"/>
          <w:u w:val="single"/>
        </w:rPr>
        <w:t>Formulář této plné moci</w:t>
      </w:r>
      <w:r w:rsidRPr="00D12889">
        <w:rPr>
          <w:rFonts w:ascii="Times New Roman" w:hAnsi="Times New Roman" w:cs="Times New Roman"/>
          <w:sz w:val="24"/>
          <w:szCs w:val="24"/>
        </w:rPr>
        <w:t xml:space="preserve"> je ke stažení na webových stránkách.</w:t>
      </w:r>
    </w:p>
    <w:p w:rsidR="007E4E09" w:rsidRPr="00D12889" w:rsidRDefault="007E4E09" w:rsidP="00EA3E04">
      <w:pPr>
        <w:pStyle w:val="Odstavecseseznamem"/>
        <w:spacing w:after="160"/>
        <w:ind w:left="-142" w:right="-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2B8C" w:rsidRPr="00D12889" w:rsidRDefault="00F12B8C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889">
        <w:rPr>
          <w:rFonts w:ascii="Times New Roman" w:hAnsi="Times New Roman" w:cs="Times New Roman"/>
          <w:sz w:val="24"/>
          <w:szCs w:val="24"/>
          <w:u w:val="single"/>
        </w:rPr>
        <w:t xml:space="preserve">11. </w:t>
      </w:r>
      <w:r w:rsidR="00CA6495" w:rsidRPr="00D12889">
        <w:rPr>
          <w:rFonts w:ascii="Times New Roman" w:hAnsi="Times New Roman" w:cs="Times New Roman"/>
          <w:sz w:val="24"/>
          <w:szCs w:val="24"/>
          <w:u w:val="single"/>
        </w:rPr>
        <w:t xml:space="preserve">(9.) </w:t>
      </w:r>
      <w:r w:rsidRPr="00D12889">
        <w:rPr>
          <w:rFonts w:ascii="Times New Roman" w:hAnsi="Times New Roman" w:cs="Times New Roman"/>
          <w:sz w:val="24"/>
          <w:szCs w:val="24"/>
          <w:u w:val="single"/>
        </w:rPr>
        <w:t>Číslo účtu žadatele</w:t>
      </w:r>
    </w:p>
    <w:p w:rsidR="000949BA" w:rsidRPr="00D12889" w:rsidRDefault="00F12B8C" w:rsidP="001959D0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r w:rsidRPr="006D5469">
        <w:rPr>
          <w:rFonts w:ascii="Times New Roman" w:hAnsi="Times New Roman" w:cs="Times New Roman"/>
          <w:sz w:val="24"/>
          <w:szCs w:val="24"/>
        </w:rPr>
        <w:t>Vyplňte přesně a úplně dle platných dokumentů</w:t>
      </w:r>
      <w:r w:rsidR="000949BA" w:rsidRPr="006D5469">
        <w:rPr>
          <w:rFonts w:ascii="Times New Roman" w:hAnsi="Times New Roman" w:cs="Times New Roman"/>
          <w:sz w:val="24"/>
          <w:szCs w:val="24"/>
        </w:rPr>
        <w:t xml:space="preserve"> </w:t>
      </w:r>
      <w:r w:rsidR="000D3D90" w:rsidRPr="006D5469">
        <w:rPr>
          <w:rFonts w:ascii="Times New Roman" w:hAnsi="Times New Roman" w:cs="Times New Roman"/>
          <w:sz w:val="24"/>
          <w:szCs w:val="24"/>
        </w:rPr>
        <w:t>–</w:t>
      </w:r>
      <w:r w:rsidR="000949BA" w:rsidRPr="006D5469">
        <w:rPr>
          <w:rFonts w:ascii="Times New Roman" w:hAnsi="Times New Roman" w:cs="Times New Roman"/>
          <w:sz w:val="24"/>
          <w:szCs w:val="24"/>
        </w:rPr>
        <w:t xml:space="preserve"> </w:t>
      </w:r>
      <w:r w:rsidR="000D3D90" w:rsidRPr="006D5469">
        <w:rPr>
          <w:rFonts w:ascii="Times New Roman" w:hAnsi="Times New Roman" w:cs="Times New Roman"/>
          <w:sz w:val="24"/>
          <w:szCs w:val="24"/>
        </w:rPr>
        <w:t xml:space="preserve">tj. dle </w:t>
      </w:r>
      <w:r w:rsidRPr="006D5469">
        <w:rPr>
          <w:rFonts w:ascii="Times New Roman" w:hAnsi="Times New Roman" w:cs="Times New Roman"/>
          <w:sz w:val="24"/>
          <w:szCs w:val="24"/>
        </w:rPr>
        <w:t xml:space="preserve">smlouvy žadatele s peněžním ústavem </w:t>
      </w:r>
      <w:r w:rsidR="000D3D90" w:rsidRPr="006D5469">
        <w:rPr>
          <w:rFonts w:ascii="Times New Roman" w:hAnsi="Times New Roman" w:cs="Times New Roman"/>
          <w:sz w:val="24"/>
          <w:szCs w:val="24"/>
        </w:rPr>
        <w:t>(</w:t>
      </w:r>
      <w:r w:rsidR="00BF0A8A" w:rsidRPr="006D5469">
        <w:rPr>
          <w:rFonts w:ascii="Times New Roman" w:hAnsi="Times New Roman" w:cs="Times New Roman"/>
          <w:sz w:val="24"/>
          <w:szCs w:val="24"/>
        </w:rPr>
        <w:t>s</w:t>
      </w:r>
      <w:r w:rsidR="000D3D90" w:rsidRPr="006D5469">
        <w:rPr>
          <w:rFonts w:ascii="Times New Roman" w:hAnsi="Times New Roman" w:cs="Times New Roman"/>
          <w:sz w:val="24"/>
          <w:szCs w:val="24"/>
        </w:rPr>
        <w:t> </w:t>
      </w:r>
      <w:r w:rsidRPr="006D5469">
        <w:rPr>
          <w:rFonts w:ascii="Times New Roman" w:hAnsi="Times New Roman" w:cs="Times New Roman"/>
          <w:sz w:val="24"/>
          <w:szCs w:val="24"/>
        </w:rPr>
        <w:t>aktuálním číslem účtu</w:t>
      </w:r>
      <w:r w:rsidR="000D3D90" w:rsidRPr="006D5469">
        <w:rPr>
          <w:rFonts w:ascii="Times New Roman" w:hAnsi="Times New Roman" w:cs="Times New Roman"/>
          <w:sz w:val="24"/>
          <w:szCs w:val="24"/>
        </w:rPr>
        <w:t xml:space="preserve">) </w:t>
      </w:r>
      <w:r w:rsidR="000D3D90" w:rsidRPr="001959D0">
        <w:rPr>
          <w:rFonts w:ascii="Times New Roman" w:hAnsi="Times New Roman" w:cs="Times New Roman"/>
          <w:i/>
          <w:sz w:val="24"/>
          <w:szCs w:val="24"/>
        </w:rPr>
        <w:t>nebo</w:t>
      </w:r>
      <w:r w:rsidR="000D3D90" w:rsidRPr="006D5469">
        <w:rPr>
          <w:rFonts w:ascii="Times New Roman" w:hAnsi="Times New Roman" w:cs="Times New Roman"/>
          <w:sz w:val="24"/>
          <w:szCs w:val="24"/>
        </w:rPr>
        <w:t xml:space="preserve"> dle potvrzení peněžního ústavu o vedení </w:t>
      </w:r>
      <w:r w:rsidR="000D3D90" w:rsidRPr="00E93F3A">
        <w:rPr>
          <w:rFonts w:ascii="Times New Roman" w:hAnsi="Times New Roman" w:cs="Times New Roman"/>
          <w:sz w:val="24"/>
          <w:szCs w:val="24"/>
        </w:rPr>
        <w:t>účtu</w:t>
      </w:r>
      <w:r w:rsidR="002D534C">
        <w:rPr>
          <w:rFonts w:ascii="Times New Roman" w:hAnsi="Times New Roman" w:cs="Times New Roman"/>
          <w:sz w:val="24"/>
          <w:szCs w:val="24"/>
        </w:rPr>
        <w:t xml:space="preserve"> </w:t>
      </w:r>
      <w:r w:rsidR="002D534C" w:rsidRPr="001959D0">
        <w:rPr>
          <w:rFonts w:ascii="Times New Roman" w:hAnsi="Times New Roman" w:cs="Times New Roman"/>
          <w:i/>
          <w:sz w:val="24"/>
          <w:szCs w:val="24"/>
        </w:rPr>
        <w:t>nebo</w:t>
      </w:r>
      <w:r w:rsidR="002D534C">
        <w:rPr>
          <w:rFonts w:ascii="Times New Roman" w:hAnsi="Times New Roman" w:cs="Times New Roman"/>
          <w:sz w:val="24"/>
          <w:szCs w:val="24"/>
        </w:rPr>
        <w:t xml:space="preserve"> dle </w:t>
      </w:r>
      <w:r w:rsidR="002D534C" w:rsidRPr="002D534C">
        <w:rPr>
          <w:rFonts w:ascii="Times New Roman" w:hAnsi="Times New Roman" w:cs="Times New Roman"/>
          <w:sz w:val="24"/>
          <w:szCs w:val="24"/>
        </w:rPr>
        <w:t>fotokopie</w:t>
      </w:r>
      <w:r w:rsidR="002D534C">
        <w:rPr>
          <w:rFonts w:ascii="Times New Roman" w:hAnsi="Times New Roman" w:cs="Times New Roman"/>
          <w:sz w:val="24"/>
          <w:szCs w:val="24"/>
        </w:rPr>
        <w:t xml:space="preserve"> výpisu z účtu ž</w:t>
      </w:r>
      <w:r w:rsidR="002D534C" w:rsidRPr="002D534C">
        <w:rPr>
          <w:rFonts w:ascii="Times New Roman" w:hAnsi="Times New Roman" w:cs="Times New Roman"/>
          <w:sz w:val="24"/>
          <w:szCs w:val="24"/>
        </w:rPr>
        <w:t>adatele v části bez finančních údajů, a to ne starším než 3 měsíce</w:t>
      </w:r>
      <w:r w:rsidR="001959D0">
        <w:rPr>
          <w:rFonts w:ascii="Times New Roman" w:hAnsi="Times New Roman" w:cs="Times New Roman"/>
          <w:sz w:val="24"/>
          <w:szCs w:val="24"/>
        </w:rPr>
        <w:t xml:space="preserve"> </w:t>
      </w:r>
      <w:r w:rsidR="001959D0" w:rsidRPr="001959D0">
        <w:rPr>
          <w:rFonts w:ascii="Times New Roman" w:hAnsi="Times New Roman" w:cs="Times New Roman"/>
          <w:sz w:val="24"/>
          <w:szCs w:val="24"/>
        </w:rPr>
        <w:t>(</w:t>
      </w:r>
      <w:r w:rsidR="002D534C" w:rsidRPr="001959D0">
        <w:rPr>
          <w:rFonts w:ascii="Times New Roman" w:hAnsi="Times New Roman" w:cs="Times New Roman"/>
          <w:sz w:val="24"/>
          <w:szCs w:val="24"/>
        </w:rPr>
        <w:t>k elektronické verzi naskenovan</w:t>
      </w:r>
      <w:r w:rsidR="001959D0" w:rsidRPr="001959D0">
        <w:rPr>
          <w:rFonts w:ascii="Times New Roman" w:hAnsi="Times New Roman" w:cs="Times New Roman"/>
          <w:sz w:val="24"/>
          <w:szCs w:val="24"/>
        </w:rPr>
        <w:t>ý).</w:t>
      </w:r>
      <w:r w:rsidR="001959D0">
        <w:rPr>
          <w:rFonts w:ascii="Times New Roman" w:hAnsi="Times New Roman" w:cs="Times New Roman"/>
          <w:sz w:val="24"/>
          <w:szCs w:val="24"/>
        </w:rPr>
        <w:t xml:space="preserve"> </w:t>
      </w:r>
      <w:r w:rsidR="00BF0A8A" w:rsidRPr="00E93F3A">
        <w:rPr>
          <w:rFonts w:ascii="Times New Roman" w:hAnsi="Times New Roman" w:cs="Times New Roman"/>
          <w:sz w:val="24"/>
          <w:szCs w:val="24"/>
        </w:rPr>
        <w:t>Smlouva</w:t>
      </w:r>
      <w:r w:rsidR="006D5469" w:rsidRPr="00E93F3A">
        <w:rPr>
          <w:rFonts w:ascii="Times New Roman" w:hAnsi="Times New Roman" w:cs="Times New Roman"/>
          <w:sz w:val="24"/>
          <w:szCs w:val="24"/>
        </w:rPr>
        <w:t xml:space="preserve"> (v kopii) </w:t>
      </w:r>
      <w:r w:rsidR="006D5469" w:rsidRPr="001959D0">
        <w:rPr>
          <w:rFonts w:ascii="Times New Roman" w:hAnsi="Times New Roman" w:cs="Times New Roman"/>
          <w:i/>
          <w:sz w:val="24"/>
          <w:szCs w:val="24"/>
        </w:rPr>
        <w:t>nebo</w:t>
      </w:r>
      <w:r w:rsidR="006D5469" w:rsidRPr="00E93F3A">
        <w:rPr>
          <w:rFonts w:ascii="Times New Roman" w:hAnsi="Times New Roman" w:cs="Times New Roman"/>
          <w:sz w:val="24"/>
          <w:szCs w:val="24"/>
        </w:rPr>
        <w:t xml:space="preserve"> potvrzení </w:t>
      </w:r>
      <w:r w:rsidR="001959D0" w:rsidRPr="001959D0">
        <w:rPr>
          <w:rFonts w:ascii="Times New Roman" w:hAnsi="Times New Roman" w:cs="Times New Roman"/>
          <w:i/>
          <w:sz w:val="24"/>
          <w:szCs w:val="24"/>
        </w:rPr>
        <w:t>nebo</w:t>
      </w:r>
      <w:r w:rsidR="001959D0">
        <w:rPr>
          <w:rFonts w:ascii="Times New Roman" w:hAnsi="Times New Roman" w:cs="Times New Roman"/>
          <w:sz w:val="24"/>
          <w:szCs w:val="24"/>
        </w:rPr>
        <w:t xml:space="preserve"> </w:t>
      </w:r>
      <w:r w:rsidR="001959D0" w:rsidRPr="002D534C">
        <w:rPr>
          <w:rFonts w:ascii="Times New Roman" w:hAnsi="Times New Roman" w:cs="Times New Roman"/>
          <w:sz w:val="24"/>
          <w:szCs w:val="24"/>
        </w:rPr>
        <w:t>fotokopie</w:t>
      </w:r>
      <w:r w:rsidR="001959D0">
        <w:rPr>
          <w:rFonts w:ascii="Times New Roman" w:hAnsi="Times New Roman" w:cs="Times New Roman"/>
          <w:sz w:val="24"/>
          <w:szCs w:val="24"/>
        </w:rPr>
        <w:t xml:space="preserve"> výpisu z účtu ž</w:t>
      </w:r>
      <w:r w:rsidR="001959D0" w:rsidRPr="002D534C">
        <w:rPr>
          <w:rFonts w:ascii="Times New Roman" w:hAnsi="Times New Roman" w:cs="Times New Roman"/>
          <w:sz w:val="24"/>
          <w:szCs w:val="24"/>
        </w:rPr>
        <w:t xml:space="preserve">adatele </w:t>
      </w:r>
      <w:r w:rsidRPr="00E93F3A">
        <w:rPr>
          <w:rFonts w:ascii="Times New Roman" w:hAnsi="Times New Roman" w:cs="Times New Roman"/>
          <w:sz w:val="24"/>
          <w:szCs w:val="24"/>
        </w:rPr>
        <w:t>je povinnou přílohou k originálu žádosti</w:t>
      </w:r>
      <w:r w:rsidR="00F5407F">
        <w:rPr>
          <w:rFonts w:ascii="Times New Roman" w:hAnsi="Times New Roman" w:cs="Times New Roman"/>
          <w:sz w:val="24"/>
          <w:szCs w:val="24"/>
        </w:rPr>
        <w:t>, která prokazuje</w:t>
      </w:r>
      <w:r w:rsidR="000949BA" w:rsidRPr="00D1288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0949BA" w:rsidRPr="00D12889">
        <w:rPr>
          <w:rFonts w:ascii="Times New Roman" w:hAnsi="Times New Roman" w:cs="Times New Roman"/>
          <w:sz w:val="24"/>
          <w:szCs w:val="24"/>
        </w:rPr>
        <w:t xml:space="preserve">že žadatel je majitelem </w:t>
      </w:r>
      <w:r w:rsidR="000C5AF1" w:rsidRPr="00D12889">
        <w:rPr>
          <w:rFonts w:ascii="Times New Roman" w:hAnsi="Times New Roman" w:cs="Times New Roman"/>
          <w:sz w:val="24"/>
          <w:szCs w:val="24"/>
        </w:rPr>
        <w:t xml:space="preserve">uvedeného bankovního </w:t>
      </w:r>
      <w:r w:rsidR="000949BA" w:rsidRPr="00E93F3A">
        <w:rPr>
          <w:rFonts w:ascii="Times New Roman" w:hAnsi="Times New Roman" w:cs="Times New Roman"/>
          <w:sz w:val="24"/>
          <w:szCs w:val="24"/>
        </w:rPr>
        <w:t>účtu</w:t>
      </w:r>
      <w:r w:rsidR="00BF0A8A" w:rsidRPr="00E93F3A">
        <w:rPr>
          <w:rFonts w:ascii="Times New Roman" w:hAnsi="Times New Roman" w:cs="Times New Roman"/>
          <w:sz w:val="24"/>
          <w:szCs w:val="24"/>
        </w:rPr>
        <w:t xml:space="preserve"> (</w:t>
      </w:r>
      <w:r w:rsidR="006D5469" w:rsidRPr="00E93F3A">
        <w:rPr>
          <w:rFonts w:ascii="Times New Roman" w:hAnsi="Times New Roman" w:cs="Times New Roman"/>
          <w:sz w:val="24"/>
          <w:szCs w:val="24"/>
        </w:rPr>
        <w:t xml:space="preserve">název </w:t>
      </w:r>
      <w:r w:rsidR="00BF0A8A" w:rsidRPr="00E93F3A">
        <w:rPr>
          <w:rFonts w:ascii="Times New Roman" w:hAnsi="Times New Roman" w:cs="Times New Roman"/>
          <w:sz w:val="24"/>
          <w:szCs w:val="24"/>
        </w:rPr>
        <w:t>žadatel</w:t>
      </w:r>
      <w:r w:rsidR="006D5469" w:rsidRPr="00E93F3A">
        <w:rPr>
          <w:rFonts w:ascii="Times New Roman" w:hAnsi="Times New Roman" w:cs="Times New Roman"/>
          <w:sz w:val="24"/>
          <w:szCs w:val="24"/>
        </w:rPr>
        <w:t>e</w:t>
      </w:r>
      <w:r w:rsidR="00BF0A8A" w:rsidRPr="00E93F3A">
        <w:rPr>
          <w:rFonts w:ascii="Times New Roman" w:hAnsi="Times New Roman" w:cs="Times New Roman"/>
          <w:sz w:val="24"/>
          <w:szCs w:val="24"/>
        </w:rPr>
        <w:t xml:space="preserve">, jeho identifikace a číslo účtu musí být </w:t>
      </w:r>
      <w:r w:rsidR="001959D0">
        <w:rPr>
          <w:rFonts w:ascii="Times New Roman" w:hAnsi="Times New Roman" w:cs="Times New Roman"/>
          <w:sz w:val="24"/>
          <w:szCs w:val="24"/>
        </w:rPr>
        <w:t xml:space="preserve">na přiloženém dokladu </w:t>
      </w:r>
      <w:r w:rsidR="00BF0A8A" w:rsidRPr="00E93F3A">
        <w:rPr>
          <w:rFonts w:ascii="Times New Roman" w:hAnsi="Times New Roman" w:cs="Times New Roman"/>
          <w:sz w:val="24"/>
          <w:szCs w:val="24"/>
        </w:rPr>
        <w:t>dohledatelné).</w:t>
      </w:r>
    </w:p>
    <w:p w:rsidR="00EA3E04" w:rsidRDefault="00EA3E04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2B8C" w:rsidRPr="00D12889" w:rsidRDefault="00F12B8C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889">
        <w:rPr>
          <w:rFonts w:ascii="Times New Roman" w:hAnsi="Times New Roman" w:cs="Times New Roman"/>
          <w:sz w:val="24"/>
          <w:szCs w:val="24"/>
          <w:u w:val="single"/>
        </w:rPr>
        <w:t>Razítko, jméno a podpis statutárního orgánu</w:t>
      </w:r>
    </w:p>
    <w:p w:rsidR="00F12B8C" w:rsidRPr="00D12889" w:rsidRDefault="00F12B8C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r w:rsidRPr="00D12889">
        <w:rPr>
          <w:rFonts w:ascii="Times New Roman" w:hAnsi="Times New Roman" w:cs="Times New Roman"/>
          <w:sz w:val="24"/>
          <w:szCs w:val="24"/>
        </w:rPr>
        <w:t xml:space="preserve">Elektronická verze </w:t>
      </w:r>
      <w:r w:rsidRPr="00E93F3A">
        <w:rPr>
          <w:rFonts w:ascii="Times New Roman" w:hAnsi="Times New Roman" w:cs="Times New Roman"/>
          <w:sz w:val="24"/>
          <w:szCs w:val="24"/>
        </w:rPr>
        <w:t>žádosti (</w:t>
      </w:r>
      <w:r w:rsidR="006D5469" w:rsidRPr="00E93F3A">
        <w:rPr>
          <w:rFonts w:ascii="Times New Roman" w:hAnsi="Times New Roman" w:cs="Times New Roman"/>
          <w:sz w:val="24"/>
          <w:szCs w:val="24"/>
        </w:rPr>
        <w:t xml:space="preserve">která slouží jako </w:t>
      </w:r>
      <w:r w:rsidRPr="00E93F3A">
        <w:rPr>
          <w:rFonts w:ascii="Times New Roman" w:hAnsi="Times New Roman" w:cs="Times New Roman"/>
          <w:sz w:val="24"/>
          <w:szCs w:val="24"/>
        </w:rPr>
        <w:t>kopie</w:t>
      </w:r>
      <w:r w:rsidRPr="00D12889">
        <w:rPr>
          <w:rFonts w:ascii="Times New Roman" w:hAnsi="Times New Roman" w:cs="Times New Roman"/>
          <w:sz w:val="24"/>
          <w:szCs w:val="24"/>
        </w:rPr>
        <w:t xml:space="preserve"> žádosti) nemusí být opatřena elektronickým podpisem. Žadatel svým podpisem na vytištěné verzi žádosti (originál žádosti) st</w:t>
      </w:r>
      <w:r w:rsidR="006C7B19">
        <w:rPr>
          <w:rFonts w:ascii="Times New Roman" w:hAnsi="Times New Roman" w:cs="Times New Roman"/>
          <w:sz w:val="24"/>
          <w:szCs w:val="24"/>
        </w:rPr>
        <w:t>vrzuje shodu písemného originálu</w:t>
      </w:r>
      <w:r w:rsidRPr="00D12889">
        <w:rPr>
          <w:rFonts w:ascii="Times New Roman" w:hAnsi="Times New Roman" w:cs="Times New Roman"/>
          <w:sz w:val="24"/>
          <w:szCs w:val="24"/>
        </w:rPr>
        <w:t xml:space="preserve"> žádosti a elektronické verze žádosti.</w:t>
      </w:r>
    </w:p>
    <w:p w:rsidR="00F12B8C" w:rsidRPr="00D12889" w:rsidRDefault="00F12B8C" w:rsidP="00647776">
      <w:pPr>
        <w:pStyle w:val="Odstavecseseznamem"/>
        <w:ind w:left="-142" w:right="-23"/>
        <w:jc w:val="both"/>
        <w:rPr>
          <w:rFonts w:ascii="Times New Roman" w:hAnsi="Times New Roman" w:cs="Times New Roman"/>
          <w:sz w:val="24"/>
          <w:szCs w:val="24"/>
        </w:rPr>
      </w:pPr>
      <w:r w:rsidRPr="00D12889">
        <w:rPr>
          <w:rFonts w:ascii="Times New Roman" w:hAnsi="Times New Roman" w:cs="Times New Roman"/>
          <w:sz w:val="24"/>
          <w:szCs w:val="24"/>
        </w:rPr>
        <w:t>Žádost může podepisovat pouze statutární zástupce organizace, popř. pověřená osoba s podpisový</w:t>
      </w:r>
      <w:r w:rsidR="00EA3E04">
        <w:rPr>
          <w:rFonts w:ascii="Times New Roman" w:hAnsi="Times New Roman" w:cs="Times New Roman"/>
          <w:sz w:val="24"/>
          <w:szCs w:val="24"/>
        </w:rPr>
        <w:t>m právem dle stanov organizace.</w:t>
      </w:r>
    </w:p>
    <w:p w:rsidR="00CA6495" w:rsidRPr="00CA6495" w:rsidRDefault="00CA6495" w:rsidP="00647776">
      <w:pPr>
        <w:ind w:left="-142" w:right="-23"/>
        <w:rPr>
          <w:b/>
          <w:u w:val="single"/>
        </w:rPr>
      </w:pPr>
    </w:p>
    <w:p w:rsidR="006E4F47" w:rsidRPr="00D12889" w:rsidRDefault="006E4F47" w:rsidP="00647776">
      <w:pPr>
        <w:ind w:left="-142" w:right="-23"/>
        <w:rPr>
          <w:b/>
          <w:i/>
          <w:u w:val="single"/>
        </w:rPr>
      </w:pPr>
      <w:r w:rsidRPr="00D12889">
        <w:rPr>
          <w:b/>
          <w:i/>
          <w:u w:val="single"/>
        </w:rPr>
        <w:t>JAK ELEKTRONICKÝ FORMULÁŘ FUNGUJE?</w:t>
      </w:r>
    </w:p>
    <w:p w:rsidR="007B0EA2" w:rsidRDefault="00D11E5B" w:rsidP="00876312">
      <w:pPr>
        <w:spacing w:before="200" w:after="120"/>
        <w:ind w:left="-142" w:right="-23"/>
        <w:jc w:val="both"/>
      </w:pPr>
      <w:r w:rsidRPr="00D12889">
        <w:t xml:space="preserve">Doporučujeme, abyste </w:t>
      </w:r>
      <w:r w:rsidR="00C070F7" w:rsidRPr="00D12889">
        <w:t xml:space="preserve">si </w:t>
      </w:r>
      <w:r w:rsidRPr="00D12889">
        <w:t xml:space="preserve">po otevření elektronického formuláře samotný formulář nejprve celý prohlédli. Pomůže Vám to se zorientovat v požadavcích formuláře a v konkrétních potřebných přílohách. </w:t>
      </w:r>
    </w:p>
    <w:p w:rsidR="007B0EA2" w:rsidRPr="007B0EA2" w:rsidRDefault="007B0EA2" w:rsidP="00647776">
      <w:pPr>
        <w:spacing w:before="240" w:after="120"/>
        <w:ind w:left="-142" w:right="-23"/>
        <w:jc w:val="both"/>
        <w:rPr>
          <w:u w:val="single"/>
        </w:rPr>
      </w:pPr>
      <w:r w:rsidRPr="007B0EA2">
        <w:rPr>
          <w:u w:val="single"/>
        </w:rPr>
        <w:t>Informace k poli</w:t>
      </w:r>
    </w:p>
    <w:p w:rsidR="00D11E5B" w:rsidRDefault="00D11E5B" w:rsidP="00291BFE">
      <w:pPr>
        <w:spacing w:before="120" w:after="120"/>
        <w:ind w:left="-142" w:right="-23"/>
        <w:jc w:val="both"/>
      </w:pPr>
      <w:r w:rsidRPr="00D12889">
        <w:t xml:space="preserve">Po kliknutí do jakéhokoli pole se v pravém sloupci formuláře objeví popis pole, tzv. </w:t>
      </w:r>
      <w:r w:rsidRPr="007B0EA2">
        <w:rPr>
          <w:bCs/>
        </w:rPr>
        <w:t xml:space="preserve">„Informace k poli“. </w:t>
      </w:r>
      <w:r w:rsidR="00E93F3A">
        <w:rPr>
          <w:bCs/>
        </w:rPr>
        <w:t xml:space="preserve">Zde </w:t>
      </w:r>
      <w:r w:rsidRPr="007B0EA2">
        <w:rPr>
          <w:bCs/>
        </w:rPr>
        <w:t xml:space="preserve">je uveden např. počet povolených znaků, zda je pole povinné a další bližší vysvětlení k jeho vyplnění. </w:t>
      </w:r>
      <w:r w:rsidRPr="00D12889">
        <w:t>Pokud se Vám pravý sloupec s informacemi k poli nezobrazuje, pak stiskněte na klávesnici kombinaci Ctrl + Alt + 1.</w:t>
      </w:r>
    </w:p>
    <w:p w:rsidR="007B0EA2" w:rsidRPr="007B0EA2" w:rsidRDefault="007B0EA2" w:rsidP="00647776">
      <w:pPr>
        <w:spacing w:before="240" w:after="120"/>
        <w:ind w:left="-142" w:right="-23"/>
        <w:jc w:val="both"/>
        <w:rPr>
          <w:u w:val="single"/>
        </w:rPr>
      </w:pPr>
      <w:r w:rsidRPr="007B0EA2">
        <w:rPr>
          <w:u w:val="single"/>
        </w:rPr>
        <w:t>Pole povinná a doporučená</w:t>
      </w:r>
    </w:p>
    <w:p w:rsidR="00D11E5B" w:rsidRDefault="00D11E5B" w:rsidP="00291BFE">
      <w:pPr>
        <w:spacing w:before="120" w:after="120"/>
        <w:ind w:left="-142" w:right="-23"/>
        <w:jc w:val="both"/>
      </w:pPr>
      <w:r w:rsidRPr="007B0EA2">
        <w:rPr>
          <w:bCs/>
        </w:rPr>
        <w:t xml:space="preserve">V elektronickém formuláři se setkáte s poli povinnými (červenými, po vyplnění zežloutnou), poli doporučenými k vyplnění (žlutými) a poli, která se odemknou pro zapisování </w:t>
      </w:r>
      <w:r w:rsidR="00C070F7" w:rsidRPr="007B0EA2">
        <w:rPr>
          <w:bCs/>
        </w:rPr>
        <w:t xml:space="preserve">např. </w:t>
      </w:r>
      <w:r w:rsidRPr="007B0EA2">
        <w:rPr>
          <w:bCs/>
        </w:rPr>
        <w:t>až po vyplnění předchozí hodnoty (šedými).</w:t>
      </w:r>
      <w:r w:rsidRPr="00D12889">
        <w:rPr>
          <w:b/>
          <w:bCs/>
        </w:rPr>
        <w:t xml:space="preserve"> Na konci formuláře naleznete tlačítko „</w:t>
      </w:r>
      <w:r w:rsidRPr="00D12889">
        <w:rPr>
          <w:b/>
          <w:bCs/>
          <w:u w:val="single"/>
        </w:rPr>
        <w:t>Provést kontrolu žádosti</w:t>
      </w:r>
      <w:r w:rsidRPr="00D12889">
        <w:rPr>
          <w:b/>
          <w:bCs/>
        </w:rPr>
        <w:t>“.</w:t>
      </w:r>
      <w:r w:rsidRPr="00D12889">
        <w:t xml:space="preserve"> </w:t>
      </w:r>
      <w:r w:rsidRPr="00D12889">
        <w:rPr>
          <w:b/>
          <w:bCs/>
        </w:rPr>
        <w:t>Po stisknutí tohoto tlačítka nevyplněná povinná pole zčervenají</w:t>
      </w:r>
      <w:r w:rsidRPr="00E93F3A">
        <w:rPr>
          <w:b/>
          <w:bCs/>
        </w:rPr>
        <w:t>.</w:t>
      </w:r>
      <w:r w:rsidRPr="00E93F3A">
        <w:t xml:space="preserve"> Tuto funkci můžete využít jednak při kontrole formuláře, ale stejně tak po opětovném otevření rozpracovaného formuláře, kdy jsou všechna pole žlutá. Nevyplnění povinných polí je formálním </w:t>
      </w:r>
      <w:r w:rsidR="00C070F7" w:rsidRPr="00E93F3A">
        <w:t>ned</w:t>
      </w:r>
      <w:r w:rsidR="00C070F7" w:rsidRPr="00D12889">
        <w:t>ostatkem. Upozorňujeme, že i </w:t>
      </w:r>
      <w:r w:rsidRPr="00D12889">
        <w:t>pole doporučené může být pro některé žadatele povinné, např. souhlas vlastníka pozemku v případě realizace projektu na cizím pozemku, v takovém případě je nevyplnění tohoto pole také formálním nedostatkem.</w:t>
      </w:r>
    </w:p>
    <w:p w:rsidR="0019772A" w:rsidRDefault="0019772A" w:rsidP="00647776">
      <w:pPr>
        <w:spacing w:before="240" w:after="120"/>
        <w:ind w:left="-142" w:right="-23"/>
        <w:jc w:val="both"/>
      </w:pPr>
    </w:p>
    <w:p w:rsidR="007B0EA2" w:rsidRPr="007B0EA2" w:rsidRDefault="007B0EA2" w:rsidP="00647776">
      <w:pPr>
        <w:spacing w:before="240" w:after="120"/>
        <w:ind w:left="-142" w:right="-23"/>
        <w:jc w:val="both"/>
        <w:rPr>
          <w:u w:val="single"/>
        </w:rPr>
      </w:pPr>
      <w:r w:rsidRPr="007B0EA2">
        <w:rPr>
          <w:u w:val="single"/>
        </w:rPr>
        <w:t>Typy polí k vyplnění</w:t>
      </w:r>
    </w:p>
    <w:p w:rsidR="00D11E5B" w:rsidRPr="00D12889" w:rsidRDefault="00D11E5B" w:rsidP="00647776">
      <w:pPr>
        <w:numPr>
          <w:ilvl w:val="0"/>
          <w:numId w:val="2"/>
        </w:numPr>
        <w:tabs>
          <w:tab w:val="clear" w:pos="1429"/>
          <w:tab w:val="left" w:pos="0"/>
        </w:tabs>
        <w:ind w:left="-142" w:right="-23" w:firstLine="0"/>
        <w:jc w:val="both"/>
      </w:pPr>
      <w:r w:rsidRPr="00D12889">
        <w:rPr>
          <w:b/>
          <w:bCs/>
        </w:rPr>
        <w:t>rozbalovací pole –</w:t>
      </w:r>
      <w:r w:rsidRPr="00D12889">
        <w:t xml:space="preserve"> po kliknutí do pole vyberete jednu z konkrétních nabízených možností,</w:t>
      </w:r>
    </w:p>
    <w:p w:rsidR="00D11E5B" w:rsidRPr="00D12889" w:rsidRDefault="00D11E5B" w:rsidP="00647776">
      <w:pPr>
        <w:numPr>
          <w:ilvl w:val="0"/>
          <w:numId w:val="2"/>
        </w:numPr>
        <w:tabs>
          <w:tab w:val="clear" w:pos="1429"/>
          <w:tab w:val="left" w:pos="0"/>
        </w:tabs>
        <w:ind w:left="-142" w:right="-23" w:firstLine="0"/>
        <w:jc w:val="both"/>
      </w:pPr>
      <w:r w:rsidRPr="00D12889">
        <w:rPr>
          <w:b/>
          <w:bCs/>
        </w:rPr>
        <w:t>textové pole</w:t>
      </w:r>
      <w:r w:rsidRPr="00D12889">
        <w:t xml:space="preserve"> – po kliknutí do pole doplníte text, jednotlivá pole jsou omezena různým </w:t>
      </w:r>
      <w:r w:rsidR="00E93F3A">
        <w:t xml:space="preserve">maximálním </w:t>
      </w:r>
      <w:r w:rsidRPr="00D12889">
        <w:t xml:space="preserve">počtem znaků, </w:t>
      </w:r>
      <w:r w:rsidR="00291BFE">
        <w:t>počet znaků se zobrazuje</w:t>
      </w:r>
      <w:r w:rsidR="00E93F3A">
        <w:t xml:space="preserve"> </w:t>
      </w:r>
      <w:r w:rsidRPr="00D12889">
        <w:t>v „Informaci k poli“,</w:t>
      </w:r>
    </w:p>
    <w:p w:rsidR="00D11E5B" w:rsidRPr="00D12889" w:rsidRDefault="00D11E5B" w:rsidP="00647776">
      <w:pPr>
        <w:numPr>
          <w:ilvl w:val="0"/>
          <w:numId w:val="2"/>
        </w:numPr>
        <w:tabs>
          <w:tab w:val="clear" w:pos="1429"/>
          <w:tab w:val="left" w:pos="0"/>
        </w:tabs>
        <w:ind w:left="-142" w:right="-23" w:firstLine="0"/>
        <w:jc w:val="both"/>
      </w:pPr>
      <w:r w:rsidRPr="00D12889">
        <w:rPr>
          <w:b/>
          <w:bCs/>
        </w:rPr>
        <w:t>pole určené k vložení přílohy</w:t>
      </w:r>
      <w:r w:rsidRPr="00D12889">
        <w:t xml:space="preserve"> – v tomto případě </w:t>
      </w:r>
      <w:r w:rsidRPr="007B0EA2">
        <w:t xml:space="preserve">nahrajte </w:t>
      </w:r>
      <w:r w:rsidRPr="007B0EA2">
        <w:rPr>
          <w:bCs/>
        </w:rPr>
        <w:t>přílohu ve formátu *.pdf , *.doc (</w:t>
      </w:r>
      <w:r w:rsidR="007B0EA2" w:rsidRPr="007B0EA2">
        <w:rPr>
          <w:bCs/>
        </w:rPr>
        <w:t>*.</w:t>
      </w:r>
      <w:r w:rsidRPr="007B0EA2">
        <w:rPr>
          <w:bCs/>
        </w:rPr>
        <w:t xml:space="preserve">docx, </w:t>
      </w:r>
      <w:r w:rsidR="007B0EA2" w:rsidRPr="007B0EA2">
        <w:rPr>
          <w:bCs/>
        </w:rPr>
        <w:t>*.</w:t>
      </w:r>
      <w:r w:rsidRPr="007B0EA2">
        <w:rPr>
          <w:bCs/>
        </w:rPr>
        <w:t>rtf) nebo *.xls (</w:t>
      </w:r>
      <w:r w:rsidR="007B0EA2" w:rsidRPr="007B0EA2">
        <w:rPr>
          <w:bCs/>
        </w:rPr>
        <w:t>*.</w:t>
      </w:r>
      <w:r w:rsidR="00711FCB">
        <w:rPr>
          <w:bCs/>
        </w:rPr>
        <w:t>xlsx) o velikosti max. 2</w:t>
      </w:r>
      <w:r w:rsidRPr="007B0EA2">
        <w:rPr>
          <w:bCs/>
        </w:rPr>
        <w:t xml:space="preserve"> MB</w:t>
      </w:r>
      <w:r w:rsidRPr="007B0EA2">
        <w:t xml:space="preserve">, </w:t>
      </w:r>
      <w:r w:rsidRPr="007B0EA2">
        <w:rPr>
          <w:b/>
        </w:rPr>
        <w:t xml:space="preserve">ostatní formáty </w:t>
      </w:r>
      <w:r w:rsidRPr="00E93F3A">
        <w:rPr>
          <w:b/>
        </w:rPr>
        <w:t>formulář neakceptuje</w:t>
      </w:r>
      <w:r w:rsidRPr="00E93F3A">
        <w:t>;</w:t>
      </w:r>
      <w:r w:rsidRPr="00D12889">
        <w:t xml:space="preserve"> název přílohy se objeví v kolonce po jejím nahrání; v případě potřeby </w:t>
      </w:r>
      <w:r w:rsidR="00291BFE">
        <w:t xml:space="preserve">můžete </w:t>
      </w:r>
      <w:r w:rsidRPr="00D12889">
        <w:t>zkontrol</w:t>
      </w:r>
      <w:r w:rsidR="00291BFE">
        <w:t>ovat, zda je vložena do </w:t>
      </w:r>
      <w:r w:rsidRPr="00D12889">
        <w:t>formuláře správná příloha</w:t>
      </w:r>
      <w:r w:rsidR="00291BFE">
        <w:t xml:space="preserve"> - </w:t>
      </w:r>
      <w:r w:rsidRPr="00D12889">
        <w:t xml:space="preserve">klikněte </w:t>
      </w:r>
      <w:r w:rsidR="00661779">
        <w:t xml:space="preserve">levým tlačítkem myši </w:t>
      </w:r>
      <w:r w:rsidRPr="00D12889">
        <w:t>na příslušné tlačítko „Příloha žádosti“ a</w:t>
      </w:r>
      <w:r w:rsidR="00661779">
        <w:t> </w:t>
      </w:r>
      <w:r w:rsidRPr="00D12889">
        <w:t>vyberte možnost „Otevřít přílohu z formuláře“; stejným způsobem můžete přílohu uložit na disk počítače nebo smazat</w:t>
      </w:r>
      <w:r w:rsidR="00711FCB">
        <w:t>.</w:t>
      </w:r>
    </w:p>
    <w:p w:rsidR="00D11E5B" w:rsidRPr="00D12889" w:rsidRDefault="00D11E5B" w:rsidP="007B0EA2">
      <w:pPr>
        <w:spacing w:before="240" w:after="120"/>
        <w:ind w:left="-142" w:right="-23"/>
        <w:jc w:val="both"/>
      </w:pPr>
      <w:r w:rsidRPr="001815E2">
        <w:t>V bodech č.</w:t>
      </w:r>
      <w:r w:rsidR="00BF35A5" w:rsidRPr="001815E2">
        <w:t> </w:t>
      </w:r>
      <w:r w:rsidRPr="001815E2">
        <w:t>11–12 a č.</w:t>
      </w:r>
      <w:r w:rsidR="00BF35A5" w:rsidRPr="001815E2">
        <w:t> </w:t>
      </w:r>
      <w:r w:rsidRPr="001815E2">
        <w:t>16–20 (fyzické osoby) nebo č.</w:t>
      </w:r>
      <w:r w:rsidR="00BF35A5" w:rsidRPr="001815E2">
        <w:t> </w:t>
      </w:r>
      <w:r w:rsidRPr="001815E2">
        <w:t>13-14 a č.</w:t>
      </w:r>
      <w:r w:rsidR="00BF35A5" w:rsidRPr="001815E2">
        <w:t> </w:t>
      </w:r>
      <w:r w:rsidRPr="001815E2">
        <w:t>18-22 (právnické osoby</w:t>
      </w:r>
      <w:r w:rsidRPr="001815E2">
        <w:rPr>
          <w:b/>
        </w:rPr>
        <w:t xml:space="preserve">) naleznete </w:t>
      </w:r>
      <w:r w:rsidRPr="001815E2">
        <w:rPr>
          <w:b/>
          <w:bCs/>
        </w:rPr>
        <w:t>2 možnosti uvedení informace</w:t>
      </w:r>
      <w:r w:rsidRPr="001815E2">
        <w:t xml:space="preserve">. Je zde textové pole omezené na 700 znaků, ale také </w:t>
      </w:r>
      <w:r w:rsidR="00291BFE">
        <w:t>možnost vložit přílohu</w:t>
      </w:r>
      <w:r w:rsidRPr="001815E2">
        <w:t xml:space="preserve">. V závislosti na množství textu a Vaší potřebě </w:t>
      </w:r>
      <w:r w:rsidR="00F5407F">
        <w:t>vyberte</w:t>
      </w:r>
      <w:r w:rsidR="00F5407F" w:rsidRPr="001815E2">
        <w:t xml:space="preserve"> </w:t>
      </w:r>
      <w:r w:rsidRPr="001815E2">
        <w:t xml:space="preserve">jednu z možností. Je také možné přihrát obsáhlejší přílohu a zkráceně ji okomentovat v textovém poli. </w:t>
      </w:r>
      <w:r w:rsidRPr="00291BFE">
        <w:rPr>
          <w:b/>
          <w:bCs/>
        </w:rPr>
        <w:t>Odstavce/odřádkování v textovém poli docílíte kombinací kláves Shift + Enter</w:t>
      </w:r>
      <w:r w:rsidRPr="00291BFE">
        <w:rPr>
          <w:b/>
        </w:rPr>
        <w:t>.</w:t>
      </w:r>
    </w:p>
    <w:p w:rsidR="00D11E5B" w:rsidRDefault="00D11E5B" w:rsidP="00647776">
      <w:pPr>
        <w:spacing w:before="240" w:after="120"/>
        <w:ind w:left="-142" w:right="-23"/>
        <w:jc w:val="both"/>
      </w:pPr>
      <w:r w:rsidRPr="00D12889">
        <w:t xml:space="preserve">U některých polí je Vám nabídnuta </w:t>
      </w:r>
      <w:r w:rsidRPr="00D12889">
        <w:rPr>
          <w:b/>
          <w:bCs/>
        </w:rPr>
        <w:t>možnost nahrát více příloh</w:t>
      </w:r>
      <w:r w:rsidRPr="00D12889">
        <w:t xml:space="preserve"> nebo přidat určité řádky (pole) elektronického formuláře vícekrát (např. v případě více osob u statutárního orgánu); takové pole poznáte podle toho, že je v jeho levém rohu umístěno zelené plus (přidat další pole) a červený křížek (odebrat přidané pole).</w:t>
      </w:r>
    </w:p>
    <w:p w:rsidR="0019772A" w:rsidRPr="00D12889" w:rsidRDefault="0019772A" w:rsidP="00647776">
      <w:pPr>
        <w:spacing w:before="240" w:after="120"/>
        <w:ind w:left="-142" w:right="-23"/>
        <w:jc w:val="both"/>
      </w:pPr>
    </w:p>
    <w:p w:rsidR="00501CC5" w:rsidRPr="00D12889" w:rsidRDefault="00501CC5" w:rsidP="00EA3E04">
      <w:pPr>
        <w:ind w:left="-142" w:right="-23"/>
        <w:rPr>
          <w:b/>
          <w:i/>
          <w:u w:val="single"/>
        </w:rPr>
      </w:pPr>
      <w:r w:rsidRPr="00D12889">
        <w:rPr>
          <w:b/>
          <w:i/>
          <w:u w:val="single"/>
        </w:rPr>
        <w:t>NA KOHO SE MOHU OBRÁTIT V PŘÍPADĚ NEJASNOSTÍ?</w:t>
      </w:r>
    </w:p>
    <w:p w:rsidR="00EA3E04" w:rsidRPr="00661779" w:rsidRDefault="00EA3E04" w:rsidP="00397EDB">
      <w:pPr>
        <w:pStyle w:val="Textvbloku"/>
        <w:spacing w:before="200" w:after="240" w:line="320" w:lineRule="exact"/>
        <w:ind w:left="-142" w:right="-23"/>
        <w:rPr>
          <w:rFonts w:ascii="Times New Roman" w:hAnsi="Times New Roman" w:cs="Times New Roman"/>
          <w:b w:val="0"/>
          <w:sz w:val="24"/>
        </w:rPr>
      </w:pPr>
      <w:r w:rsidRPr="00EA3E04">
        <w:rPr>
          <w:rFonts w:ascii="Times New Roman" w:hAnsi="Times New Roman" w:cs="Times New Roman"/>
          <w:b w:val="0"/>
          <w:sz w:val="24"/>
        </w:rPr>
        <w:t xml:space="preserve">V případě nejasností kontaktujte odbor ochrany prostředí Magistrátu hl. m. Prahy, Jungmannova 35, </w:t>
      </w:r>
      <w:r w:rsidRPr="00661779">
        <w:rPr>
          <w:rFonts w:ascii="Times New Roman" w:hAnsi="Times New Roman" w:cs="Times New Roman"/>
          <w:b w:val="0"/>
          <w:sz w:val="24"/>
        </w:rPr>
        <w:t>Praha 1:</w:t>
      </w:r>
    </w:p>
    <w:p w:rsidR="00EA3E04" w:rsidRPr="00A34BA3" w:rsidRDefault="00EA3E04" w:rsidP="00EA3E04">
      <w:pPr>
        <w:numPr>
          <w:ilvl w:val="0"/>
          <w:numId w:val="11"/>
        </w:numPr>
        <w:spacing w:before="120" w:after="120"/>
        <w:ind w:left="-142" w:right="-23" w:firstLine="0"/>
        <w:rPr>
          <w:rStyle w:val="Hypertextovodkaz"/>
        </w:rPr>
      </w:pPr>
      <w:r w:rsidRPr="00661779">
        <w:t xml:space="preserve"> Ing. Václav Saifrt, kancelář č. 465 - 4. patro, tel. 236 00 5826, e-mail: </w:t>
      </w:r>
      <w:r w:rsidRPr="00A34BA3">
        <w:rPr>
          <w:rStyle w:val="Hypertextovodkaz"/>
        </w:rPr>
        <w:t>Vaclav.Saifrt@praha.eu</w:t>
      </w:r>
    </w:p>
    <w:p w:rsidR="00EA3E04" w:rsidRPr="00EA3E04" w:rsidRDefault="00EA3E04" w:rsidP="00EA3E04">
      <w:pPr>
        <w:numPr>
          <w:ilvl w:val="0"/>
          <w:numId w:val="11"/>
        </w:numPr>
        <w:spacing w:before="120" w:after="120"/>
        <w:ind w:left="-142" w:right="-23" w:firstLine="0"/>
        <w:rPr>
          <w:b/>
          <w:bCs/>
        </w:rPr>
      </w:pPr>
      <w:r w:rsidRPr="00661779">
        <w:t xml:space="preserve"> </w:t>
      </w:r>
      <w:r w:rsidRPr="00EA3E04">
        <w:t xml:space="preserve">Ing. </w:t>
      </w:r>
      <w:r w:rsidR="000D3D90">
        <w:t>Milič Solský, Ph.D.</w:t>
      </w:r>
      <w:r w:rsidRPr="00EA3E04">
        <w:t xml:space="preserve"> kancelář č. 465 - 4. patro, tel. 236 00 </w:t>
      </w:r>
      <w:r w:rsidR="000D3D90">
        <w:t>4378</w:t>
      </w:r>
      <w:r w:rsidRPr="00EA3E04">
        <w:t>,</w:t>
      </w:r>
    </w:p>
    <w:p w:rsidR="00EA3E04" w:rsidRDefault="00EA3E04" w:rsidP="00EA3E04">
      <w:pPr>
        <w:spacing w:before="120" w:after="120"/>
        <w:ind w:left="-142" w:right="-23"/>
        <w:rPr>
          <w:rStyle w:val="Hypertextovodkaz"/>
        </w:rPr>
      </w:pPr>
      <w:r>
        <w:t xml:space="preserve">   </w:t>
      </w:r>
      <w:r w:rsidRPr="00EA3E04">
        <w:t xml:space="preserve">e-mail: </w:t>
      </w:r>
      <w:hyperlink r:id="rId11" w:history="1">
        <w:r w:rsidR="00661779" w:rsidRPr="00031E10">
          <w:rPr>
            <w:rStyle w:val="Hypertextovodkaz"/>
          </w:rPr>
          <w:t>Milic.Solsky@praha.eu</w:t>
        </w:r>
      </w:hyperlink>
    </w:p>
    <w:p w:rsidR="00A34BA3" w:rsidRDefault="00A34BA3" w:rsidP="00FC02A0">
      <w:pPr>
        <w:numPr>
          <w:ilvl w:val="0"/>
          <w:numId w:val="11"/>
        </w:numPr>
        <w:spacing w:before="120" w:after="120"/>
        <w:ind w:left="-142" w:right="-23" w:firstLine="0"/>
        <w:rPr>
          <w:rStyle w:val="Hypertextovodkaz"/>
        </w:rPr>
      </w:pPr>
      <w:r>
        <w:t xml:space="preserve"> Bc. Lada Scollon, </w:t>
      </w:r>
      <w:r w:rsidRPr="00EA3E04">
        <w:t xml:space="preserve">kancelář č. 465 - 4. patro, tel. 236 00 </w:t>
      </w:r>
      <w:r>
        <w:t>3304</w:t>
      </w:r>
      <w:r w:rsidRPr="00EA3E04">
        <w:t>,</w:t>
      </w:r>
      <w:r>
        <w:t xml:space="preserve"> </w:t>
      </w:r>
      <w:r w:rsidRPr="00EA3E04">
        <w:t xml:space="preserve">e-mail: </w:t>
      </w:r>
      <w:hyperlink r:id="rId12" w:history="1">
        <w:r w:rsidRPr="00D9765D">
          <w:rPr>
            <w:rStyle w:val="Hypertextovodkaz"/>
          </w:rPr>
          <w:t>Lada.Scollon@praha.eu</w:t>
        </w:r>
      </w:hyperlink>
    </w:p>
    <w:p w:rsidR="00EA3E04" w:rsidRPr="00EA3E04" w:rsidRDefault="00EA3E04" w:rsidP="00EA3E04">
      <w:pPr>
        <w:numPr>
          <w:ilvl w:val="0"/>
          <w:numId w:val="11"/>
        </w:numPr>
        <w:spacing w:before="120" w:after="120"/>
        <w:ind w:left="-142" w:right="-23" w:firstLine="0"/>
        <w:rPr>
          <w:b/>
          <w:bCs/>
        </w:rPr>
      </w:pPr>
      <w:r>
        <w:t xml:space="preserve"> </w:t>
      </w:r>
      <w:r w:rsidRPr="00EA3E04">
        <w:t>Mgr</w:t>
      </w:r>
      <w:r w:rsidR="000D3D90">
        <w:t>.</w:t>
      </w:r>
      <w:r w:rsidR="00397EDB">
        <w:t xml:space="preserve"> Ing.</w:t>
      </w:r>
      <w:r w:rsidRPr="00EA3E04">
        <w:t xml:space="preserve"> Petr Holý, kancelář č. </w:t>
      </w:r>
      <w:r w:rsidR="006C7B19">
        <w:t>463b - 4. patro, tel. 236 00 425</w:t>
      </w:r>
      <w:r w:rsidRPr="00EA3E04">
        <w:t xml:space="preserve">7, e-mail: </w:t>
      </w:r>
      <w:hyperlink r:id="rId13" w:history="1">
        <w:r w:rsidRPr="00EA3E04">
          <w:rPr>
            <w:rStyle w:val="Hypertextovodkaz"/>
          </w:rPr>
          <w:t>Petr.Holy@praha.eu</w:t>
        </w:r>
      </w:hyperlink>
    </w:p>
    <w:p w:rsidR="00EA3E04" w:rsidRPr="00EA3E04" w:rsidRDefault="00EA3E04" w:rsidP="00EA3E04">
      <w:pPr>
        <w:numPr>
          <w:ilvl w:val="0"/>
          <w:numId w:val="11"/>
        </w:numPr>
        <w:spacing w:before="120" w:after="120"/>
        <w:ind w:left="-142" w:right="-23" w:firstLine="0"/>
        <w:rPr>
          <w:b/>
          <w:bCs/>
        </w:rPr>
      </w:pPr>
      <w:r>
        <w:t xml:space="preserve"> </w:t>
      </w:r>
      <w:r w:rsidRPr="00EA3E04">
        <w:t xml:space="preserve">Ing. Vendula Audolenská, kancelář č. 463b - 4. patro, tel. 236 00 4287, </w:t>
      </w:r>
    </w:p>
    <w:p w:rsidR="00EA3E04" w:rsidRPr="00EA3E04" w:rsidRDefault="00EA3E04" w:rsidP="00EA3E04">
      <w:pPr>
        <w:ind w:left="-142" w:right="-23"/>
        <w:rPr>
          <w:b/>
          <w:u w:val="single"/>
        </w:rPr>
      </w:pPr>
      <w:r>
        <w:t xml:space="preserve">   </w:t>
      </w:r>
      <w:r w:rsidRPr="00EA3E04">
        <w:t xml:space="preserve">e-mail: </w:t>
      </w:r>
      <w:r w:rsidRPr="00EA3E04">
        <w:rPr>
          <w:rStyle w:val="Hypertextovodkaz"/>
        </w:rPr>
        <w:t>Vendula.Audolenska@praha.eu</w:t>
      </w:r>
    </w:p>
    <w:p w:rsidR="00EA3E04" w:rsidRDefault="00EA3E04" w:rsidP="00647776">
      <w:pPr>
        <w:ind w:left="-142" w:right="-23"/>
        <w:rPr>
          <w:b/>
          <w:u w:val="single"/>
        </w:rPr>
      </w:pPr>
    </w:p>
    <w:p w:rsidR="00D45227" w:rsidRPr="00CA6495" w:rsidRDefault="00D45227" w:rsidP="00647776">
      <w:pPr>
        <w:ind w:left="-142" w:right="-23"/>
        <w:rPr>
          <w:b/>
          <w:u w:val="single"/>
        </w:rPr>
      </w:pPr>
    </w:p>
    <w:p w:rsidR="00D11E5B" w:rsidRDefault="00D11E5B" w:rsidP="00647776">
      <w:pPr>
        <w:ind w:left="-142" w:right="-23"/>
        <w:rPr>
          <w:sz w:val="2"/>
        </w:rPr>
      </w:pPr>
    </w:p>
    <w:p w:rsidR="00D45227" w:rsidRDefault="00D45227" w:rsidP="00647776">
      <w:pPr>
        <w:ind w:left="-142" w:right="-23"/>
        <w:rPr>
          <w:sz w:val="2"/>
        </w:rPr>
      </w:pPr>
    </w:p>
    <w:p w:rsidR="00D45227" w:rsidRPr="00D45227" w:rsidRDefault="00D45227" w:rsidP="00D45227">
      <w:pPr>
        <w:ind w:left="-142" w:right="-23"/>
      </w:pPr>
      <w:r w:rsidRPr="00D45227">
        <w:t xml:space="preserve">V poslední den lhůty pro přijímání žádostí, tj. </w:t>
      </w:r>
      <w:r w:rsidRPr="00D45227">
        <w:rPr>
          <w:u w:val="single"/>
        </w:rPr>
        <w:t xml:space="preserve">v pondělí 7. </w:t>
      </w:r>
      <w:r>
        <w:rPr>
          <w:u w:val="single"/>
        </w:rPr>
        <w:t>1.</w:t>
      </w:r>
      <w:r w:rsidRPr="00D45227">
        <w:rPr>
          <w:u w:val="single"/>
        </w:rPr>
        <w:t xml:space="preserve"> 2019</w:t>
      </w:r>
      <w:r w:rsidRPr="00D45227">
        <w:t>, nebudou probíhat konzultace.</w:t>
      </w:r>
    </w:p>
    <w:sectPr w:rsidR="00D45227" w:rsidRPr="00D45227" w:rsidSect="00647776">
      <w:footerReference w:type="default" r:id="rId14"/>
      <w:pgSz w:w="11906" w:h="16838"/>
      <w:pgMar w:top="1079" w:right="991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CD" w:rsidRDefault="00B021CD" w:rsidP="007C22E8">
      <w:r>
        <w:separator/>
      </w:r>
    </w:p>
  </w:endnote>
  <w:endnote w:type="continuationSeparator" w:id="0">
    <w:p w:rsidR="00B021CD" w:rsidRDefault="00B021CD" w:rsidP="007C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252637"/>
      <w:docPartObj>
        <w:docPartGallery w:val="Page Numbers (Bottom of Page)"/>
        <w:docPartUnique/>
      </w:docPartObj>
    </w:sdtPr>
    <w:sdtEndPr/>
    <w:sdtContent>
      <w:p w:rsidR="00647776" w:rsidRDefault="006477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1CD">
          <w:rPr>
            <w:noProof/>
          </w:rPr>
          <w:t>1</w:t>
        </w:r>
        <w:r>
          <w:fldChar w:fldCharType="end"/>
        </w:r>
      </w:p>
    </w:sdtContent>
  </w:sdt>
  <w:p w:rsidR="007C22E8" w:rsidRDefault="007C22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CD" w:rsidRDefault="00B021CD" w:rsidP="007C22E8">
      <w:r>
        <w:separator/>
      </w:r>
    </w:p>
  </w:footnote>
  <w:footnote w:type="continuationSeparator" w:id="0">
    <w:p w:rsidR="00B021CD" w:rsidRDefault="00B021CD" w:rsidP="007C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C4"/>
    <w:multiLevelType w:val="hybridMultilevel"/>
    <w:tmpl w:val="32762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70E"/>
    <w:multiLevelType w:val="hybridMultilevel"/>
    <w:tmpl w:val="C1D6EB6A"/>
    <w:lvl w:ilvl="0" w:tplc="372C0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E2F"/>
    <w:multiLevelType w:val="hybridMultilevel"/>
    <w:tmpl w:val="4FF27A50"/>
    <w:lvl w:ilvl="0" w:tplc="4B7660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1434"/>
    <w:multiLevelType w:val="hybridMultilevel"/>
    <w:tmpl w:val="926A5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67AB1"/>
    <w:multiLevelType w:val="hybridMultilevel"/>
    <w:tmpl w:val="774E7D02"/>
    <w:lvl w:ilvl="0" w:tplc="372C0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02DD"/>
    <w:multiLevelType w:val="hybridMultilevel"/>
    <w:tmpl w:val="2342F77E"/>
    <w:lvl w:ilvl="0" w:tplc="44C81BC2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569BB"/>
    <w:multiLevelType w:val="hybridMultilevel"/>
    <w:tmpl w:val="FAC61A34"/>
    <w:lvl w:ilvl="0" w:tplc="372C0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E26"/>
    <w:multiLevelType w:val="hybridMultilevel"/>
    <w:tmpl w:val="F3BAB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B6B89"/>
    <w:multiLevelType w:val="hybridMultilevel"/>
    <w:tmpl w:val="79A66C0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3A27C9"/>
    <w:multiLevelType w:val="hybridMultilevel"/>
    <w:tmpl w:val="5E2ACA20"/>
    <w:lvl w:ilvl="0" w:tplc="DEDAE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7672D"/>
    <w:multiLevelType w:val="hybridMultilevel"/>
    <w:tmpl w:val="ECEE12A4"/>
    <w:lvl w:ilvl="0" w:tplc="372C0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331A8"/>
    <w:multiLevelType w:val="hybridMultilevel"/>
    <w:tmpl w:val="787A4924"/>
    <w:lvl w:ilvl="0" w:tplc="372C0AF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FA"/>
    <w:rsid w:val="000724DF"/>
    <w:rsid w:val="000949BA"/>
    <w:rsid w:val="0009741F"/>
    <w:rsid w:val="000A5FFB"/>
    <w:rsid w:val="000B0C66"/>
    <w:rsid w:val="000C5AF1"/>
    <w:rsid w:val="000D3D90"/>
    <w:rsid w:val="001241A2"/>
    <w:rsid w:val="001815E2"/>
    <w:rsid w:val="001959D0"/>
    <w:rsid w:val="0019772A"/>
    <w:rsid w:val="001D7F72"/>
    <w:rsid w:val="0020469D"/>
    <w:rsid w:val="00215816"/>
    <w:rsid w:val="00242291"/>
    <w:rsid w:val="002627AB"/>
    <w:rsid w:val="00291BFE"/>
    <w:rsid w:val="002D534C"/>
    <w:rsid w:val="002F0003"/>
    <w:rsid w:val="003568F5"/>
    <w:rsid w:val="00372A8D"/>
    <w:rsid w:val="00397EDB"/>
    <w:rsid w:val="003C77D3"/>
    <w:rsid w:val="00410970"/>
    <w:rsid w:val="00421146"/>
    <w:rsid w:val="00442DF7"/>
    <w:rsid w:val="00445E6E"/>
    <w:rsid w:val="00447C30"/>
    <w:rsid w:val="00452E83"/>
    <w:rsid w:val="00454135"/>
    <w:rsid w:val="0046363B"/>
    <w:rsid w:val="004A60BC"/>
    <w:rsid w:val="004D3075"/>
    <w:rsid w:val="00501CC5"/>
    <w:rsid w:val="0050758D"/>
    <w:rsid w:val="005D7751"/>
    <w:rsid w:val="005E6E27"/>
    <w:rsid w:val="006318F1"/>
    <w:rsid w:val="00644AB1"/>
    <w:rsid w:val="00647776"/>
    <w:rsid w:val="00661779"/>
    <w:rsid w:val="00697B0C"/>
    <w:rsid w:val="006C7B19"/>
    <w:rsid w:val="006D5469"/>
    <w:rsid w:val="006E364C"/>
    <w:rsid w:val="006E4F47"/>
    <w:rsid w:val="006E5686"/>
    <w:rsid w:val="006F5028"/>
    <w:rsid w:val="00703E44"/>
    <w:rsid w:val="00711FCB"/>
    <w:rsid w:val="0071632E"/>
    <w:rsid w:val="00761CCD"/>
    <w:rsid w:val="0077527D"/>
    <w:rsid w:val="007A451B"/>
    <w:rsid w:val="007B0EA2"/>
    <w:rsid w:val="007C22E8"/>
    <w:rsid w:val="007E4E09"/>
    <w:rsid w:val="0080594C"/>
    <w:rsid w:val="00852340"/>
    <w:rsid w:val="00876312"/>
    <w:rsid w:val="008965C8"/>
    <w:rsid w:val="008D6BDE"/>
    <w:rsid w:val="009565A2"/>
    <w:rsid w:val="00975A4D"/>
    <w:rsid w:val="009B5728"/>
    <w:rsid w:val="009E44B7"/>
    <w:rsid w:val="00A34B1E"/>
    <w:rsid w:val="00A34BA3"/>
    <w:rsid w:val="00A479B4"/>
    <w:rsid w:val="00A756A6"/>
    <w:rsid w:val="00AA04DD"/>
    <w:rsid w:val="00B021CD"/>
    <w:rsid w:val="00B04FFA"/>
    <w:rsid w:val="00B26FF0"/>
    <w:rsid w:val="00B37A2B"/>
    <w:rsid w:val="00B966CF"/>
    <w:rsid w:val="00BB08A6"/>
    <w:rsid w:val="00BF0A8A"/>
    <w:rsid w:val="00BF32A6"/>
    <w:rsid w:val="00BF35A5"/>
    <w:rsid w:val="00C070F7"/>
    <w:rsid w:val="00C10FFF"/>
    <w:rsid w:val="00C50E2F"/>
    <w:rsid w:val="00CA6495"/>
    <w:rsid w:val="00CC38F5"/>
    <w:rsid w:val="00CC45C7"/>
    <w:rsid w:val="00D0689A"/>
    <w:rsid w:val="00D11E5B"/>
    <w:rsid w:val="00D12889"/>
    <w:rsid w:val="00D32480"/>
    <w:rsid w:val="00D45227"/>
    <w:rsid w:val="00DB2E82"/>
    <w:rsid w:val="00DC65CC"/>
    <w:rsid w:val="00E1278F"/>
    <w:rsid w:val="00E47A25"/>
    <w:rsid w:val="00E93F3A"/>
    <w:rsid w:val="00EA3E04"/>
    <w:rsid w:val="00F12B8C"/>
    <w:rsid w:val="00F165CD"/>
    <w:rsid w:val="00F5407F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8AE27-BD7C-42B1-A386-3D99C53C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360" w:after="120"/>
      <w:ind w:left="-360" w:right="-648"/>
      <w:jc w:val="center"/>
      <w:outlineLvl w:val="0"/>
    </w:pPr>
    <w:rPr>
      <w:rFonts w:ascii="Arial" w:hAnsi="Arial" w:cs="Arial"/>
      <w:b/>
      <w:bCs/>
      <w:color w:val="990033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color w:val="CC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vbloku">
    <w:name w:val="Block Text"/>
    <w:basedOn w:val="Normln"/>
    <w:semiHidden/>
    <w:pPr>
      <w:spacing w:before="120" w:line="280" w:lineRule="exact"/>
      <w:ind w:left="108" w:right="108"/>
      <w:jc w:val="both"/>
    </w:pPr>
    <w:rPr>
      <w:rFonts w:ascii="Arial" w:hAnsi="Arial" w:cs="Arial"/>
      <w:b/>
      <w:bCs/>
      <w:sz w:val="18"/>
    </w:rPr>
  </w:style>
  <w:style w:type="paragraph" w:styleId="Odstavecseseznamem">
    <w:name w:val="List Paragraph"/>
    <w:basedOn w:val="Normln"/>
    <w:uiPriority w:val="34"/>
    <w:qFormat/>
    <w:rsid w:val="00A3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B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C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2E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2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2E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410970"/>
    <w:pPr>
      <w:ind w:firstLine="708"/>
      <w:jc w:val="both"/>
    </w:pPr>
    <w:rPr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10970"/>
    <w:rPr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D452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/Justice2/Uvod/uvod.aspx" TargetMode="External"/><Relationship Id="rId13" Type="http://schemas.openxmlformats.org/officeDocument/2006/relationships/hyperlink" Target="mailto:Petr.Holy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.eu" TargetMode="External"/><Relationship Id="rId12" Type="http://schemas.openxmlformats.org/officeDocument/2006/relationships/hyperlink" Target="mailto:Lada.Scollon@prah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ic.Solsky@praha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3.mkcr.cz/cns_inter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ministerstvo/odkazy/skolsky-rejstri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1483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Elektronický formulář žádosti ve formátu 602XML Filler</vt:lpstr>
    </vt:vector>
  </TitlesOfParts>
  <Company>MHMP</Company>
  <LinksUpToDate>false</LinksUpToDate>
  <CharactersWithSpaces>10218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Elektronický formulář žádosti ve formátu 602XML Filler</dc:title>
  <dc:creator>INF</dc:creator>
  <cp:lastModifiedBy>Saifrt Václav (MHMP, OCP)</cp:lastModifiedBy>
  <cp:revision>7</cp:revision>
  <cp:lastPrinted>2018-11-20T08:56:00Z</cp:lastPrinted>
  <dcterms:created xsi:type="dcterms:W3CDTF">2018-11-20T08:45:00Z</dcterms:created>
  <dcterms:modified xsi:type="dcterms:W3CDTF">2018-11-22T17:06:00Z</dcterms:modified>
</cp:coreProperties>
</file>