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4E70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955D6">
        <w:rPr>
          <w:rFonts w:ascii="Arial" w:hAnsi="Arial" w:cs="Arial"/>
        </w:rPr>
        <w:t>Příloha č. 4 k obecně závazné vyhlášce č. 55/2000 Sb. hl. m. Prahy</w:t>
      </w:r>
    </w:p>
    <w:p w14:paraId="0BC1EC51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99399CC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7FEDB2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955D6">
        <w:rPr>
          <w:rFonts w:ascii="Arial" w:hAnsi="Arial" w:cs="Arial"/>
          <w:b/>
          <w:bCs/>
        </w:rPr>
        <w:t xml:space="preserve">Záležitosti, které se svěřují do přenesené působnosti městských částí uvedených v </w:t>
      </w:r>
      <w:hyperlink r:id="rId6" w:history="1">
        <w:r w:rsidRPr="008955D6">
          <w:rPr>
            <w:rFonts w:ascii="Arial" w:hAnsi="Arial" w:cs="Arial"/>
            <w:b/>
            <w:bCs/>
          </w:rPr>
          <w:t>§ 4</w:t>
        </w:r>
      </w:hyperlink>
      <w:r w:rsidRPr="008955D6">
        <w:rPr>
          <w:rFonts w:ascii="Arial" w:hAnsi="Arial" w:cs="Arial"/>
          <w:b/>
          <w:bCs/>
        </w:rPr>
        <w:t xml:space="preserve"> odst. 1 nad rozsah stanovený zákonem </w:t>
      </w:r>
    </w:p>
    <w:p w14:paraId="2CCE7D30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A564C5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55D6">
        <w:rPr>
          <w:rFonts w:ascii="Arial" w:hAnsi="Arial" w:cs="Arial"/>
        </w:rPr>
        <w:t xml:space="preserve"> </w:t>
      </w:r>
    </w:p>
    <w:p w14:paraId="4C17943C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1. zákon   č.   191/1950   Sb.,   zákon   směnečný   a   šekový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647EA51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A44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1F0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čl.   I   §   79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A84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protest směnky</w:t>
            </w:r>
          </w:p>
        </w:tc>
      </w:tr>
      <w:tr w:rsidR="00D34BB4" w:rsidRPr="008955D6" w14:paraId="2884ECF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B334" w14:textId="77777777" w:rsidR="00D34BB4" w:rsidRPr="008955D6" w:rsidRDefault="00D34BB4" w:rsidP="00AF12CC">
            <w:pPr>
              <w:rPr>
                <w:rFonts w:ascii="Arial" w:hAnsi="Arial" w:cs="Arial"/>
                <w:strike/>
              </w:rPr>
            </w:pPr>
            <w:r w:rsidRPr="008955D6">
              <w:rPr>
                <w:rFonts w:ascii="Arial" w:hAnsi="Arial" w:cs="Arial"/>
              </w:rPr>
              <w:t xml:space="preserve">b)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CD2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čl.   II   §   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CE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protest šeku  </w:t>
            </w:r>
          </w:p>
        </w:tc>
      </w:tr>
    </w:tbl>
    <w:p w14:paraId="0E8268B1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3BF6F5F0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2. zákon   č.   62/1988   Sb.,   o   geologických   pracích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23CEE70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D56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26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20a odst.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3C7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přestupků   fyzických   osob   podle   §   20   odst.   2   </w:t>
            </w:r>
          </w:p>
        </w:tc>
      </w:tr>
    </w:tbl>
    <w:p w14:paraId="538132C2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1E85200F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3. zákon   č.   84/1990   Sb.,   o   právu   shromažďovacím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7F465BA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A24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A54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14b odst.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D9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přestupků   podle tohoto zákona   </w:t>
            </w:r>
          </w:p>
        </w:tc>
      </w:tr>
    </w:tbl>
    <w:p w14:paraId="49377DB8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70DEEA83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4. zákon   č.   553/1991   Sb.,   o   obecní   policii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16440C2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884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83E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28a odst.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386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přestupků   podle § 28   </w:t>
            </w:r>
          </w:p>
        </w:tc>
      </w:tr>
    </w:tbl>
    <w:p w14:paraId="4B92F402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5FA7C146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5. zákon   č.   570/1991   Sb.,   o   živnostenských   úřadech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3788B45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7E6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5B4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9F4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výkon činnosti obecního živnostenského úřadu   </w:t>
            </w:r>
          </w:p>
        </w:tc>
      </w:tr>
    </w:tbl>
    <w:p w14:paraId="127A90EC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03166D21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Cs/>
          <w:i/>
          <w:iCs/>
        </w:rPr>
      </w:pPr>
      <w:r w:rsidRPr="008955D6">
        <w:rPr>
          <w:rFonts w:ascii="Arial" w:hAnsi="Arial" w:cs="Arial"/>
          <w:b/>
        </w:rPr>
        <w:t>6. zákon   č.   582/1991   Sb.,   o   organizaci   a   provádění   sociálního   zabezpečení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19CEA1C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31B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82E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8 odst. 3 písm. f)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8E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podávání   podnětů   okresní   správě   sociálního   zabezpečení   pro provedení   kontrolní   lékařské   prohlídky   za   fyzickou   osobu, která   byla   uznána   invalidní, avšak   její   žádost   o   přiznání    invalidního   důchodu   byla   zamítnuta   a   již   uplynula   platnost    posudku, jde-li   o   prokázání, že   je   osobou   se   zdravotním    postižením   podle   zákona   o   zaměstnanosti, a   to   v   rámci   výkonu funkce   veřejného   opatrovníka  </w:t>
            </w:r>
          </w:p>
        </w:tc>
      </w:tr>
      <w:tr w:rsidR="00D34BB4" w:rsidRPr="008955D6" w14:paraId="0B3E6D8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268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ED5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7DE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rozhodování   o   ustanovení   zvláštního   příjemce   dávky důchodového pojištění</w:t>
            </w:r>
          </w:p>
        </w:tc>
      </w:tr>
      <w:tr w:rsidR="00D34BB4" w:rsidRPr="008955D6" w14:paraId="720CD56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B0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135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79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dohlížení, jak   jí   ustanovený   zvláštní   příjemce   plní   své   povinnosti</w:t>
            </w:r>
          </w:p>
        </w:tc>
      </w:tr>
      <w:tr w:rsidR="00D34BB4" w:rsidRPr="008955D6" w14:paraId="083EC60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F46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7DE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118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4EE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zrušování   rozhodnutí   o   ustanovení   zvláštního   příjemce   ve všech vyjmenovaných případech</w:t>
            </w:r>
          </w:p>
        </w:tc>
      </w:tr>
    </w:tbl>
    <w:p w14:paraId="6B404A77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5A6B99D3" w14:textId="77777777" w:rsidR="000C0545" w:rsidRDefault="000C0545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1C75B975" w14:textId="6827D036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lastRenderedPageBreak/>
        <w:t xml:space="preserve">7. zákon č. 114/1992 Sb., o ochraně přírody a krajiny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0031D06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8BA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70D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 odst. 1 písm. k)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D22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souhlasů k povolování staveb a jiným činnostem, které by mohly snížit nebo změnit krajinný ráz podle § 12 odst. 2</w:t>
            </w:r>
          </w:p>
        </w:tc>
      </w:tr>
      <w:tr w:rsidR="00D34BB4" w:rsidRPr="008955D6" w14:paraId="1EE7B51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DBE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C3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 odst. 1 písm. r)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C8A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ukládání podmínek pro výkon činností, které by mohly způsobit nedovolenou změnu obecně chráněných částí přírody nebo zakazování takových činností podle § 66, a to v rozsahu své působnosti</w:t>
            </w:r>
          </w:p>
        </w:tc>
      </w:tr>
      <w:tr w:rsidR="00D34BB4" w:rsidRPr="008955D6" w14:paraId="5B51F38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E1D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6D7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 odst. 1 písm. t)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59E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rozhodování, v rozsahu své působnosti, o možnostech a podmínkách uvedení do původního stavu podle § 86 odst. 1, ukládání provedení přiměřených náhradních opatření podle § 86 odst. 2 a dále projednávání přestupků fyzických osob podle § 87 odst. 1 písm. d), e) a g), odst. 2 písm. e), f) a h) a odst. 3 písm. d), e), g), h) a m) a přestupků právnických a podnikajících fyzických osob podle § 88 odst. 1 písm. c), g), h) a i) a odst. 2 písm. a), b), g), i) a j); projednávání přestupků podle § 87 odst. 1 písm. d) a § 88 odst. 1 písm. g) jen, pokud nebyl vstup na pozemky umožněn zaměstnancům městské části zařazeným do úřadu městské části; projednávání přestupků podle § 87 odst. 3 písm. e) a § 88 odst. 2 písm. g) jen, pokud byly spáchány nesplněním opatření uloženého úřadem městské části; a projednávání přestupků podle § 87 odst. 3 písm. h) a § 88 odst. 2 písm. j) jen, pokud byly spáchány nedodržením omezení či zákazu činnosti uloženého úřadem městské části    </w:t>
            </w:r>
          </w:p>
        </w:tc>
      </w:tr>
    </w:tbl>
    <w:p w14:paraId="5C3DC910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49574926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8. zákon   č.   246/1992   Sb.,   na   ochranu   zvířat   proti   týrání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3B45062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49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07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  22   odst.   1   písm.   m)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70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přijímání   podnětů   od   krajské   veterinární   správy   k projednávání   přestupků   vyplývajících   z   porušení   povinností uložených   chovatelům   a   ostatním   fyzickým   nebo   právnickým osobám   na   úseku   ochrany   zvířat   </w:t>
            </w:r>
          </w:p>
        </w:tc>
      </w:tr>
      <w:tr w:rsidR="00D34BB4" w:rsidRPr="008955D6" w14:paraId="7CAEB55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D5F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5D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24a</w:t>
            </w:r>
            <w:proofErr w:type="gramEnd"/>
            <w:r w:rsidRPr="008955D6">
              <w:rPr>
                <w:rFonts w:ascii="Arial" w:hAnsi="Arial" w:cs="Arial"/>
              </w:rPr>
              <w:t xml:space="preserve">   odst.   1   písm.  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DF7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rozhodování   o   zvláštním   opatření   podle   §   </w:t>
            </w:r>
            <w:proofErr w:type="gramStart"/>
            <w:r w:rsidRPr="008955D6">
              <w:rPr>
                <w:rFonts w:ascii="Arial" w:hAnsi="Arial" w:cs="Arial"/>
              </w:rPr>
              <w:t>28a</w:t>
            </w:r>
            <w:proofErr w:type="gramEnd"/>
            <w:r w:rsidRPr="008955D6">
              <w:rPr>
                <w:rFonts w:ascii="Arial" w:hAnsi="Arial" w:cs="Arial"/>
              </w:rPr>
              <w:t xml:space="preserve"> a   28b a   o   předběžné   náhradní   péči   podle   §   28c, včetně   náhrady nákladů za toto opatření  </w:t>
            </w:r>
          </w:p>
        </w:tc>
      </w:tr>
      <w:tr w:rsidR="00D34BB4" w:rsidRPr="008955D6" w14:paraId="4F79803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ED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B4A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24a</w:t>
            </w:r>
            <w:proofErr w:type="gramEnd"/>
            <w:r w:rsidRPr="008955D6">
              <w:rPr>
                <w:rFonts w:ascii="Arial" w:hAnsi="Arial" w:cs="Arial"/>
              </w:rPr>
              <w:t xml:space="preserve">   odst.   1   písm.  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0D4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plnění   dalších   úkolů   v   ochraně   zvířat   stanovených   tímto   zákonem   a   zvláštními   právními   předpisy, není-li   příslušný jiný   orgán   ochrany   zvířat   </w:t>
            </w:r>
          </w:p>
        </w:tc>
      </w:tr>
      <w:tr w:rsidR="00D34BB4" w:rsidRPr="008955D6" w14:paraId="097F525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78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CB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24a</w:t>
            </w:r>
            <w:proofErr w:type="gramEnd"/>
            <w:r w:rsidRPr="008955D6">
              <w:rPr>
                <w:rFonts w:ascii="Arial" w:hAnsi="Arial" w:cs="Arial"/>
              </w:rPr>
              <w:t xml:space="preserve">   odst.   1   písm.  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3E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vyžadování   opisu   z   evidence   přestupků   vedené   Rejstříkem trestů   nebo   výpisu   z   Rejstříku   trestů   v   řízení   o   zvláštním opatření   podle   §   </w:t>
            </w:r>
            <w:proofErr w:type="gramStart"/>
            <w:r w:rsidRPr="008955D6">
              <w:rPr>
                <w:rFonts w:ascii="Arial" w:hAnsi="Arial" w:cs="Arial"/>
              </w:rPr>
              <w:t>28a</w:t>
            </w:r>
            <w:proofErr w:type="gramEnd"/>
            <w:r w:rsidRPr="008955D6">
              <w:rPr>
                <w:rFonts w:ascii="Arial" w:hAnsi="Arial" w:cs="Arial"/>
              </w:rPr>
              <w:t xml:space="preserve">       </w:t>
            </w:r>
          </w:p>
        </w:tc>
      </w:tr>
      <w:tr w:rsidR="00D34BB4" w:rsidRPr="008955D6" w14:paraId="32F253C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9F6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22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24a</w:t>
            </w:r>
            <w:proofErr w:type="gramEnd"/>
            <w:r w:rsidRPr="008955D6">
              <w:rPr>
                <w:rFonts w:ascii="Arial" w:hAnsi="Arial" w:cs="Arial"/>
              </w:rPr>
              <w:t xml:space="preserve">   odst.  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79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podnětů   podaných   podle   §   22   odst.   1   písm.   m)       a   bezodkladné   zasílání   rozhodnutí   ve   věci, usnesení   o odložení   věci   nebo   usnesení   o   zastavení   řízení   krajské   veterinární správě                                         </w:t>
            </w:r>
          </w:p>
        </w:tc>
      </w:tr>
      <w:tr w:rsidR="00D34BB4" w:rsidRPr="008955D6" w14:paraId="52394D1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CD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4E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24a</w:t>
            </w:r>
            <w:proofErr w:type="gramEnd"/>
            <w:r w:rsidRPr="008955D6">
              <w:rPr>
                <w:rFonts w:ascii="Arial" w:hAnsi="Arial" w:cs="Arial"/>
              </w:rPr>
              <w:t xml:space="preserve">   odst.  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E3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vyžadování   odborného   vyjádření   krajské   veterinární   správy</w:t>
            </w:r>
          </w:p>
        </w:tc>
      </w:tr>
      <w:tr w:rsidR="00D34BB4" w:rsidRPr="008955D6" w14:paraId="6ED921E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8C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39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24b</w:t>
            </w:r>
            <w:proofErr w:type="gramEnd"/>
            <w:r w:rsidRPr="008955D6">
              <w:rPr>
                <w:rFonts w:ascii="Arial" w:hAnsi="Arial" w:cs="Arial"/>
              </w:rPr>
              <w:t xml:space="preserve">   odst.   1   písm.   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68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využívání   údajů   ze   základního   registru   obyvatel   pro   výkon    působnosti   při   ochraně   zvířat   </w:t>
            </w:r>
          </w:p>
        </w:tc>
      </w:tr>
      <w:tr w:rsidR="00D34BB4" w:rsidRPr="008955D6" w14:paraId="0CC9C70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85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C9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24b</w:t>
            </w:r>
            <w:proofErr w:type="gramEnd"/>
            <w:r w:rsidRPr="008955D6">
              <w:rPr>
                <w:rFonts w:ascii="Arial" w:hAnsi="Arial" w:cs="Arial"/>
              </w:rPr>
              <w:t xml:space="preserve">   odst.   1   písm.   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CE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využívání   údajů   z   informačního   systému   evidence   obyvatel pro   výkon   působnosti   při   ochraně   zvířat   </w:t>
            </w:r>
          </w:p>
        </w:tc>
      </w:tr>
      <w:tr w:rsidR="00D34BB4" w:rsidRPr="008955D6" w14:paraId="777ACAA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E7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DD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24b</w:t>
            </w:r>
            <w:proofErr w:type="gramEnd"/>
            <w:r w:rsidRPr="008955D6">
              <w:rPr>
                <w:rFonts w:ascii="Arial" w:hAnsi="Arial" w:cs="Arial"/>
              </w:rPr>
              <w:t xml:space="preserve">   odst.   1   písm.   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A3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využívání   údajů   z   informačního   systému   cizinců   pro   výkon působnosti   při   ochraně   zvířat  </w:t>
            </w:r>
          </w:p>
        </w:tc>
      </w:tr>
      <w:tr w:rsidR="00D34BB4" w:rsidRPr="008955D6" w14:paraId="7E69F31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BC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9E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25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53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oprávnění   zaměstnanců   vstupovat   do   příslušných   objektů, vyžadovat   od   chovatelů   potřebné   doklady, informace, věcnou, osobní   a   jinou   pomoc   nezbytnou   k   výkonu   své činnosti, pořizovat   obrazovou   dokumentaci  </w:t>
            </w:r>
          </w:p>
        </w:tc>
      </w:tr>
      <w:tr w:rsidR="00D34BB4" w:rsidRPr="008955D6" w14:paraId="2F7E072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77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F7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25 odst. 7 a 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9CE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zajišťování   potřebné   péče   zvířeti, případně   umístění takového   zvířete   do   náhradní   péče, vyžadování   náhrady účelně   vynaložených   nákladů, podávání   žádosti   o   zálohu ministerstvu           </w:t>
            </w:r>
          </w:p>
        </w:tc>
      </w:tr>
      <w:tr w:rsidR="00D34BB4" w:rsidRPr="008955D6" w14:paraId="4BF12F2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C8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7F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</w:t>
            </w:r>
            <w:proofErr w:type="gramStart"/>
            <w:r w:rsidRPr="008955D6">
              <w:rPr>
                <w:rFonts w:ascii="Arial" w:hAnsi="Arial" w:cs="Arial"/>
              </w:rPr>
              <w:t>27b</w:t>
            </w:r>
            <w:proofErr w:type="gramEnd"/>
            <w:r w:rsidRPr="008955D6">
              <w:rPr>
                <w:rFonts w:ascii="Arial" w:hAnsi="Arial" w:cs="Arial"/>
              </w:rPr>
              <w:t xml:space="preserve">   odst.   1   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0E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rozhodnout   o   uložení   zákazu   chovu   zvířat  </w:t>
            </w:r>
          </w:p>
        </w:tc>
      </w:tr>
      <w:tr w:rsidR="00D34BB4" w:rsidRPr="008955D6" w14:paraId="4FAA5AD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16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B0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27b odst. 2 a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B9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rozhodnout   o   propadnutí   zvířete   </w:t>
            </w:r>
          </w:p>
        </w:tc>
      </w:tr>
      <w:tr w:rsidR="00D34BB4" w:rsidRPr="008955D6" w14:paraId="5887896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42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DF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27c odst. 1 a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D5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rozhodnout   o   zabrání   týraného   zvířete   </w:t>
            </w:r>
          </w:p>
        </w:tc>
      </w:tr>
      <w:tr w:rsidR="00D34BB4" w:rsidRPr="008955D6" w14:paraId="5E8E85B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E4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A1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27c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A1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zasílání   výzvy   vlastníkovi   týraného   zvířete   k   zajištění řádné   péče   o   týrané   zvíře    </w:t>
            </w:r>
          </w:p>
        </w:tc>
      </w:tr>
      <w:tr w:rsidR="00D34BB4" w:rsidRPr="008955D6" w14:paraId="4467DA7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B7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E0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27d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8C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rozhodnout   o   zabrání   zvířete  </w:t>
            </w:r>
          </w:p>
        </w:tc>
      </w:tr>
      <w:tr w:rsidR="00D34BB4" w:rsidRPr="008955D6" w14:paraId="414C845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D4B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CA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 odst. 2 a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27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všech   přestupků   podle   zákona   na   ochranu zvířat, včetně   přestupků   podle   §   27   odst.   1   písm.   r)  a §   </w:t>
            </w:r>
            <w:proofErr w:type="gramStart"/>
            <w:r w:rsidRPr="008955D6">
              <w:rPr>
                <w:rFonts w:ascii="Arial" w:hAnsi="Arial" w:cs="Arial"/>
              </w:rPr>
              <w:t>27a</w:t>
            </w:r>
            <w:proofErr w:type="gramEnd"/>
            <w:r w:rsidRPr="008955D6">
              <w:rPr>
                <w:rFonts w:ascii="Arial" w:hAnsi="Arial" w:cs="Arial"/>
              </w:rPr>
              <w:t xml:space="preserve">   odst.   1   písm.   o), vybírání   a   vymáhání   uložených   pokut    </w:t>
            </w:r>
          </w:p>
        </w:tc>
      </w:tr>
      <w:tr w:rsidR="00D34BB4" w:rsidRPr="008955D6" w14:paraId="68DBDBD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85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66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28a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94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  nařídit   a   zajistit   umístění   týraného   zvířete   do náhradní péče</w:t>
            </w:r>
          </w:p>
        </w:tc>
      </w:tr>
      <w:tr w:rsidR="00D34BB4" w:rsidRPr="008955D6" w14:paraId="39E08CB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74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48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28a odst. 1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93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nařídit   chovateli   zajistit   opatření   ke   snížení počtu   zvířat   včetně   jejich   usmrcení   v   souladu   se   zákonem na   ochranu   zvířat, dochází-li   k   jejich   týrání  </w:t>
            </w:r>
          </w:p>
        </w:tc>
      </w:tr>
      <w:tr w:rsidR="00D34BB4" w:rsidRPr="008955D6" w14:paraId="56381B3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8C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8C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28a odst. 1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D6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nařídit   chovateli   pozastavení   činnosti, při   které   dochází   k   týrání   zvířat, a   to   do   doby   odstranění   závad, a rozhodování   o   ukončení   tohoto   pozastavení    </w:t>
            </w:r>
          </w:p>
        </w:tc>
      </w:tr>
      <w:tr w:rsidR="00D34BB4" w:rsidRPr="008955D6" w14:paraId="370F0D0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A0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B2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28a odst. 1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A5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nařídit   vlastníkovi   zvířete   zajistit   utracení zvířete   odborně   způsobilou   osobou   podle   veterinárního zákona, pokud   je   dán   důvod   k   usmrcení   zvířete   podle §   5   odst.   2   písm.   b)  </w:t>
            </w:r>
          </w:p>
        </w:tc>
      </w:tr>
      <w:tr w:rsidR="00D34BB4" w:rsidRPr="008955D6" w14:paraId="61DD647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59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37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28a odst. 1 písm.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B5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nařídit   chovateli   umožnit   provádění   péče   o   zvíře jinou   osobou   na   pozemku, ve   stájích   nebo   v   jiných objektech   chovatele, kde   se   zvíře   nachází  </w:t>
            </w:r>
          </w:p>
        </w:tc>
      </w:tr>
      <w:tr w:rsidR="00D34BB4" w:rsidRPr="008955D6" w14:paraId="097570D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37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0A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28a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5D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rozhodování   o   nákladech   podle   §   </w:t>
            </w:r>
            <w:proofErr w:type="gramStart"/>
            <w:r w:rsidRPr="008955D6">
              <w:rPr>
                <w:rFonts w:ascii="Arial" w:hAnsi="Arial" w:cs="Arial"/>
              </w:rPr>
              <w:t>28a</w:t>
            </w:r>
            <w:proofErr w:type="gramEnd"/>
            <w:r w:rsidRPr="008955D6">
              <w:rPr>
                <w:rFonts w:ascii="Arial" w:hAnsi="Arial" w:cs="Arial"/>
              </w:rPr>
              <w:t xml:space="preserve">   odst.   3   a   4, možnost    rozhodnout, že   se   zvíře   stává   vlastnictvím   státu, možnost rozhodnout   o   zabrání   týraného   zvířete   postupem   podle §   27c   </w:t>
            </w:r>
            <w:r w:rsidRPr="008955D6">
              <w:rPr>
                <w:rFonts w:ascii="Arial" w:hAnsi="Arial" w:cs="Arial"/>
              </w:rPr>
              <w:lastRenderedPageBreak/>
              <w:t xml:space="preserve">odst.   3   až   5  </w:t>
            </w:r>
          </w:p>
        </w:tc>
      </w:tr>
      <w:tr w:rsidR="00D34BB4" w:rsidRPr="008955D6" w14:paraId="6EA07AB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F1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x)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E8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28b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58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  rozhodnout   o   ukončení   provádění   zvláštního opatření   a   o   navrácení   zvířete   vlastníkovi</w:t>
            </w:r>
          </w:p>
        </w:tc>
      </w:tr>
      <w:tr w:rsidR="00D34BB4" w:rsidRPr="008955D6" w14:paraId="097F608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2E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y)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76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28b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61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  odejmout   zvíře   pro   účely   jeho   umístění   do   náhradní péče, oprávnění   vstupovat   do   prostor, kde   je   zvíře   chováno</w:t>
            </w:r>
          </w:p>
        </w:tc>
      </w:tr>
      <w:tr w:rsidR="00D34BB4" w:rsidRPr="008955D6" w14:paraId="67C2F68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2B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D6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28b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0C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uzavírání   smlouvy   s   pečovatelem  </w:t>
            </w:r>
          </w:p>
        </w:tc>
      </w:tr>
      <w:tr w:rsidR="00D34BB4" w:rsidRPr="008955D6" w14:paraId="2B39180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B7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proofErr w:type="spellStart"/>
            <w:r w:rsidRPr="008955D6">
              <w:rPr>
                <w:rFonts w:ascii="Arial" w:hAnsi="Arial" w:cs="Arial"/>
              </w:rPr>
              <w:t>aa</w:t>
            </w:r>
            <w:proofErr w:type="spellEnd"/>
            <w:r w:rsidRPr="008955D6">
              <w:rPr>
                <w:rFonts w:ascii="Arial" w:hAnsi="Arial" w:cs="Arial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E3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28b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A2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  rozhodnutím   nařídit   předběžnou   náhradní   péči   o týrané zvíře</w:t>
            </w:r>
          </w:p>
        </w:tc>
      </w:tr>
      <w:tr w:rsidR="00D34BB4" w:rsidRPr="008955D6" w14:paraId="7D5C4A8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E8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FC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28c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4E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rozhodování   o   vydání   zvířete   z   předběžné   náhradní   péče   na žádost chovatele</w:t>
            </w:r>
          </w:p>
        </w:tc>
      </w:tr>
      <w:tr w:rsidR="00D34BB4" w:rsidRPr="008955D6" w14:paraId="1E63C99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B0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proofErr w:type="spellStart"/>
            <w:r w:rsidRPr="008955D6">
              <w:rPr>
                <w:rFonts w:ascii="Arial" w:hAnsi="Arial" w:cs="Arial"/>
              </w:rPr>
              <w:t>ac</w:t>
            </w:r>
            <w:proofErr w:type="spellEnd"/>
            <w:r w:rsidRPr="008955D6">
              <w:rPr>
                <w:rFonts w:ascii="Arial" w:hAnsi="Arial" w:cs="Arial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4F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28c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E6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  uzavřít   smlouvu   s   pečovatelem  </w:t>
            </w:r>
          </w:p>
        </w:tc>
      </w:tr>
      <w:tr w:rsidR="00D34BB4" w:rsidRPr="008955D6" w14:paraId="466F702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4C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E6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28c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D9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rozhodování   o   náhradě   nákladů   účelně   vynaložených   na zajištění   předběžné   náhradní   péče   a   na   veterinární   péči   za účelem   odstranění   nebo   zmírnění   újmy   na   zdraví   způsobené zvířeti   týráním     </w:t>
            </w:r>
          </w:p>
        </w:tc>
      </w:tr>
      <w:tr w:rsidR="00D34BB4" w:rsidRPr="008955D6" w14:paraId="3E0413D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42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proofErr w:type="spellStart"/>
            <w:r w:rsidRPr="008955D6">
              <w:rPr>
                <w:rFonts w:ascii="Arial" w:hAnsi="Arial" w:cs="Arial"/>
              </w:rPr>
              <w:t>ae</w:t>
            </w:r>
            <w:proofErr w:type="spellEnd"/>
            <w:r w:rsidRPr="008955D6">
              <w:rPr>
                <w:rFonts w:ascii="Arial" w:hAnsi="Arial" w:cs="Arial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AA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28d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29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podávání   žádosti   o   náhradu   účelně   vynaložených   nákladů spojených   se   zajištěním   předběžné   náhradní   péče ministerstvu, podávání   žádosti   o   zálohu   na   úhradu   účelně vynaložených   nákladů   za   uplynulé   období</w:t>
            </w:r>
          </w:p>
        </w:tc>
      </w:tr>
      <w:tr w:rsidR="00D34BB4" w:rsidRPr="008955D6" w14:paraId="4819294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CC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proofErr w:type="spellStart"/>
            <w:r w:rsidRPr="008955D6">
              <w:rPr>
                <w:rFonts w:ascii="Arial" w:hAnsi="Arial" w:cs="Arial"/>
              </w:rPr>
              <w:t>af</w:t>
            </w:r>
            <w:proofErr w:type="spellEnd"/>
            <w:r w:rsidRPr="008955D6">
              <w:rPr>
                <w:rFonts w:ascii="Arial" w:hAnsi="Arial" w:cs="Arial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A5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28d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3B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podávání   žádosti   o   náhradu   účelně   vynaložených   nákladů spojených   se   zajištěním   zvláštního   opatření   podle §   </w:t>
            </w:r>
            <w:proofErr w:type="gramStart"/>
            <w:r w:rsidRPr="008955D6">
              <w:rPr>
                <w:rFonts w:ascii="Arial" w:hAnsi="Arial" w:cs="Arial"/>
              </w:rPr>
              <w:t>28a</w:t>
            </w:r>
            <w:proofErr w:type="gramEnd"/>
            <w:r w:rsidRPr="008955D6">
              <w:rPr>
                <w:rFonts w:ascii="Arial" w:hAnsi="Arial" w:cs="Arial"/>
              </w:rPr>
              <w:t xml:space="preserve">   odst.   1   písm.   a)  a   e) ministerstvu   </w:t>
            </w:r>
          </w:p>
        </w:tc>
      </w:tr>
    </w:tbl>
    <w:p w14:paraId="0851EA1B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8EC8B4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</w:p>
    <w:p w14:paraId="05B67264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9. zákon   č.   334/1992   Sb.,   o   ochraně   zemědělského   půdního   fondu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34A0615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275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0E1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C3D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  <w:spacing w:val="2"/>
              </w:rPr>
              <w:t>výkon působnosti obecního úřadu obce s rozšířenou působností s výjimkou uplatňování stanoviska k regulačním plánům podle § 5 odst. 2</w:t>
            </w:r>
          </w:p>
        </w:tc>
      </w:tr>
    </w:tbl>
    <w:p w14:paraId="07C287AB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DB6EC8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</w:p>
    <w:p w14:paraId="1935C952" w14:textId="77777777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10. zákon   č.   111/1994   Sb.,   o   silniční   dopravě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5931587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06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486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36 odst. 5 písm. a)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D05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  přestupků   podle   §   34e zákona   o   silniční   dopravě</w:t>
            </w:r>
          </w:p>
        </w:tc>
      </w:tr>
      <w:tr w:rsidR="00D34BB4" w:rsidRPr="008955D6" w14:paraId="4B2DE42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68C" w14:textId="77777777" w:rsidR="00D34BB4" w:rsidRPr="000C0545" w:rsidRDefault="00D34BB4" w:rsidP="00AF12CC">
            <w:pPr>
              <w:rPr>
                <w:rFonts w:ascii="Arial" w:hAnsi="Arial" w:cs="Arial"/>
              </w:rPr>
            </w:pPr>
            <w:r w:rsidRPr="000C0545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E58" w14:textId="77777777" w:rsidR="00D34BB4" w:rsidRPr="000C0545" w:rsidRDefault="00D34BB4" w:rsidP="00AF12CC">
            <w:pPr>
              <w:rPr>
                <w:rFonts w:ascii="Arial" w:hAnsi="Arial" w:cs="Arial"/>
              </w:rPr>
            </w:pPr>
            <w:r w:rsidRPr="000C0545">
              <w:rPr>
                <w:rFonts w:ascii="Arial" w:hAnsi="Arial" w:cs="Arial"/>
              </w:rPr>
              <w:t>§ 36 odst. 5 písm. e)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EFA" w14:textId="2D10E3B6" w:rsidR="00D34BB4" w:rsidRPr="000C0545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0C0545">
              <w:rPr>
                <w:rFonts w:ascii="Arial" w:hAnsi="Arial" w:cs="Arial"/>
              </w:rPr>
              <w:t>projednávání přestupků podle § 35 spáchaných v oblasti taxislužby a</w:t>
            </w:r>
            <w:r w:rsidR="000C0545">
              <w:rPr>
                <w:rFonts w:ascii="Arial" w:hAnsi="Arial" w:cs="Arial"/>
              </w:rPr>
              <w:t> </w:t>
            </w:r>
            <w:r w:rsidRPr="000C0545">
              <w:rPr>
                <w:rFonts w:ascii="Arial" w:hAnsi="Arial" w:cs="Arial"/>
              </w:rPr>
              <w:t>zjištěných v hlavním městě Praze</w:t>
            </w:r>
          </w:p>
        </w:tc>
      </w:tr>
    </w:tbl>
    <w:p w14:paraId="3A964BCA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587ECE" w14:textId="77777777" w:rsidR="000C0545" w:rsidRDefault="000C0545" w:rsidP="00D34BB4">
      <w:pPr>
        <w:widowControl w:val="0"/>
        <w:ind w:right="141"/>
        <w:jc w:val="both"/>
        <w:rPr>
          <w:rFonts w:ascii="Arial" w:hAnsi="Arial" w:cs="Arial"/>
          <w:b/>
        </w:rPr>
      </w:pPr>
    </w:p>
    <w:p w14:paraId="32E650E3" w14:textId="7BFC766F" w:rsidR="00D34BB4" w:rsidRPr="008955D6" w:rsidRDefault="00D34BB4" w:rsidP="00D34BB4">
      <w:pPr>
        <w:widowControl w:val="0"/>
        <w:ind w:right="141"/>
        <w:jc w:val="both"/>
        <w:rPr>
          <w:rFonts w:ascii="Arial" w:hAnsi="Arial" w:cs="Arial"/>
          <w:b/>
        </w:rPr>
      </w:pPr>
      <w:r w:rsidRPr="008955D6">
        <w:rPr>
          <w:rFonts w:ascii="Arial" w:hAnsi="Arial" w:cs="Arial"/>
          <w:b/>
        </w:rPr>
        <w:t>11. zákon č. 289/1995 Sb., o lesích a o změně a doplnění některých zákonů (lesní zákon)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D34BB4" w:rsidRPr="008955D6" w14:paraId="7E1A6A8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D96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FC1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47 odst.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D69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zasílání údajů o odnětí a o poplatcích za odnětí, jde-li o odnětí povolená a poplatky stanovené úřadem městské části, a to každoročně </w:t>
            </w:r>
            <w:r w:rsidRPr="008955D6">
              <w:rPr>
                <w:rFonts w:ascii="Arial" w:hAnsi="Arial" w:cs="Arial"/>
              </w:rPr>
              <w:lastRenderedPageBreak/>
              <w:t>do 31. ledna za předchozí kalendářní rok</w:t>
            </w:r>
          </w:p>
        </w:tc>
      </w:tr>
      <w:tr w:rsidR="00D34BB4" w:rsidRPr="008955D6" w14:paraId="08A5564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866D" w14:textId="77777777" w:rsidR="00D34BB4" w:rsidRPr="008955D6" w:rsidRDefault="00D34BB4" w:rsidP="00AF12CC">
            <w:pPr>
              <w:rPr>
                <w:rFonts w:ascii="Arial" w:hAnsi="Arial" w:cs="Arial"/>
                <w:strike/>
              </w:rPr>
            </w:pPr>
            <w:r w:rsidRPr="008955D6">
              <w:rPr>
                <w:rFonts w:ascii="Arial" w:hAnsi="Arial" w:cs="Arial"/>
              </w:rPr>
              <w:lastRenderedPageBreak/>
              <w:t xml:space="preserve">b)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F05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48 odst. 1 písm. m)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42C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rozhodování o uložení pokuty za přestupky fyzické osoby podle § 53 odst. 1 a přestupek fyzické, právnické nebo podnikající fyzické osoby podle § 54 odst. 1 písm. b)  </w:t>
            </w:r>
          </w:p>
        </w:tc>
      </w:tr>
    </w:tbl>
    <w:p w14:paraId="49EB01E2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/>
        </w:rPr>
      </w:pPr>
    </w:p>
    <w:p w14:paraId="3574121E" w14:textId="21056FB1" w:rsidR="00D34BB4" w:rsidRPr="008955D6" w:rsidRDefault="00D34BB4" w:rsidP="000C0545">
      <w:pPr>
        <w:widowControl w:val="0"/>
        <w:ind w:right="-567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</w:rPr>
        <w:t>12. zákon č. 13/1997 Sb., o pozemních komunikacích</w:t>
      </w:r>
      <w:r w:rsidRPr="008955D6">
        <w:rPr>
          <w:rFonts w:ascii="Arial" w:hAnsi="Arial" w:cs="Arial"/>
          <w:b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21853C2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F1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03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40 odst. 4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BCE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působnosti silničního správního úřadu ve věcech silnic III. třídy a veřejně přístupných účelových komunikací, s výjimkou   veřejně přístupných   účelových   komunikací   Aviatická a Schengenská a s výjimkou věcí, o   kterých   rozhoduje   Ministerstvo dopravy   nebo   krajský   úřad</w:t>
            </w:r>
          </w:p>
        </w:tc>
      </w:tr>
      <w:tr w:rsidR="00D34BB4" w:rsidRPr="008955D6" w14:paraId="13FBC07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0B7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F03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40 odst. 4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E80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  působnosti   silničního   správního   úřadu   ve   věci povolování   zřízení nebo zrušení přejezdu   na   neveřejné   účelové komunikaci</w:t>
            </w:r>
          </w:p>
        </w:tc>
      </w:tr>
      <w:tr w:rsidR="00D34BB4" w:rsidRPr="008955D6" w14:paraId="196D706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4F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843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40 odst. 4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1A0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přestupků podle § 42a a </w:t>
            </w:r>
            <w:proofErr w:type="gramStart"/>
            <w:r w:rsidRPr="008955D6">
              <w:rPr>
                <w:rFonts w:ascii="Arial" w:hAnsi="Arial" w:cs="Arial"/>
              </w:rPr>
              <w:t>42b</w:t>
            </w:r>
            <w:proofErr w:type="gramEnd"/>
            <w:r w:rsidRPr="008955D6">
              <w:rPr>
                <w:rFonts w:ascii="Arial" w:hAnsi="Arial" w:cs="Arial"/>
              </w:rPr>
              <w:t>, s výjimkou   přestupků týkajících se dálnice, silnice I. a II.  třídy a vozovek místních   komunikací I. třídy, a s výjimkou přestupků podle § 42b odst. 1 písm. u), v), w) a x)</w:t>
            </w:r>
          </w:p>
        </w:tc>
      </w:tr>
      <w:tr w:rsidR="00D34BB4" w:rsidRPr="008955D6" w14:paraId="287FC6A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75F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0D3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40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4B4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  působnosti   silničního   správního   úřadu   ve   věci místních   komunikací, s   výjimkou   vozovek   místních komunikací I. třídy a s výjimkou   světelných signalizačních   zařízení   včetně   zařízení   souvisejících se   světelným   signalizačním   zařízením   v   rámci   systému řízení   a   regulace   městského   silničního   provozu, zařízení   pro   provozní   informace   městského   systému informování   účastníků   dopravy a zařízení pro telematiku</w:t>
            </w:r>
          </w:p>
        </w:tc>
      </w:tr>
      <w:tr w:rsidR="00D34BB4" w:rsidRPr="008955D6" w14:paraId="11E98C8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D1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4B0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40 odst. 10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F11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  <w:vertAlign w:val="superscript"/>
              </w:rPr>
            </w:pPr>
            <w:r w:rsidRPr="008955D6">
              <w:rPr>
                <w:rFonts w:ascii="Arial" w:hAnsi="Arial" w:cs="Arial"/>
              </w:rPr>
              <w:t>ve věcech týkajících se připojení místních komunikací II., III. a IV. třídy a veřejně přístupných účelových komunikací podle § 10, s výjimkou případů, kdy o něm rozhoduje stavební úřad rozhodnutím o povolení záměru podle 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</w:p>
        </w:tc>
      </w:tr>
    </w:tbl>
    <w:p w14:paraId="47C18923" w14:textId="77777777" w:rsidR="00D34BB4" w:rsidRPr="008955D6" w:rsidRDefault="00D34BB4" w:rsidP="00D34B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6D8FB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/>
        </w:rPr>
      </w:pPr>
    </w:p>
    <w:p w14:paraId="49251C09" w14:textId="689A9E62" w:rsidR="00D34BB4" w:rsidRPr="008955D6" w:rsidRDefault="00D34BB4" w:rsidP="000C0545">
      <w:pPr>
        <w:widowControl w:val="0"/>
        <w:ind w:right="-567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</w:rPr>
        <w:t>13. zákon   č.   252/1997   Sb.,   o   zemědělství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368641B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630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1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2f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82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evidování   zemědělského   podnikatele</w:t>
            </w:r>
          </w:p>
        </w:tc>
      </w:tr>
      <w:tr w:rsidR="00D34BB4" w:rsidRPr="008955D6" w14:paraId="4905BEB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F7B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91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2f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A0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  osvědčení   o   zápisu   do   evidence zemědělského podnikatele</w:t>
            </w:r>
          </w:p>
        </w:tc>
      </w:tr>
      <w:tr w:rsidR="00D34BB4" w:rsidRPr="008955D6" w14:paraId="1EBA2AA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E28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E1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2fa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5C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přidělování   identifikačního   čísla   zemědělskému podnikateli</w:t>
            </w:r>
          </w:p>
        </w:tc>
      </w:tr>
      <w:tr w:rsidR="00D34BB4" w:rsidRPr="008955D6" w14:paraId="2E347C8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8A6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D6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2fa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0E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provádění   zápisů   do   evidence   zemědělského podnikatele   a   vydávání   změnového   osvědčení   o zápisu   do   evidence   zemědělského   podnikatele   na vyžádání   zemědělského   podnikatele  </w:t>
            </w:r>
          </w:p>
        </w:tc>
      </w:tr>
      <w:tr w:rsidR="00D34BB4" w:rsidRPr="008955D6" w14:paraId="218AE62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F9C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34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2fb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D6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uživatel   informačního   systému   evidence zemědělského podnikatele</w:t>
            </w:r>
          </w:p>
        </w:tc>
      </w:tr>
      <w:tr w:rsidR="00D34BB4" w:rsidRPr="008955D6" w14:paraId="51C4041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E9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11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2fb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DB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  výpisů   a   potvrzení   z   veřejné   a   neveřejné části zemědělského podnikatele</w:t>
            </w:r>
          </w:p>
        </w:tc>
      </w:tr>
      <w:tr w:rsidR="00D34BB4" w:rsidRPr="008955D6" w14:paraId="177DEA6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01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2D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2g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05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vyřazování   zemědělského   podnikatele   z   evidence   zemědělského podnikatele</w:t>
            </w:r>
          </w:p>
        </w:tc>
      </w:tr>
      <w:tr w:rsidR="00D34BB4" w:rsidRPr="008955D6" w14:paraId="31B9574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3AC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11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5b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DB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  přestupků   podle   §   5   odst.   1   písm.   a) a   b) nebo   §   </w:t>
            </w:r>
            <w:proofErr w:type="gramStart"/>
            <w:r w:rsidRPr="008955D6">
              <w:rPr>
                <w:rFonts w:ascii="Arial" w:hAnsi="Arial" w:cs="Arial"/>
              </w:rPr>
              <w:t>5a</w:t>
            </w:r>
            <w:proofErr w:type="gramEnd"/>
            <w:r w:rsidRPr="008955D6">
              <w:rPr>
                <w:rFonts w:ascii="Arial" w:hAnsi="Arial" w:cs="Arial"/>
              </w:rPr>
              <w:t xml:space="preserve">   odst.   1    </w:t>
            </w:r>
          </w:p>
        </w:tc>
      </w:tr>
    </w:tbl>
    <w:p w14:paraId="2E563867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/>
        </w:rPr>
      </w:pPr>
    </w:p>
    <w:p w14:paraId="3CBE99B1" w14:textId="77777777" w:rsidR="00D34BB4" w:rsidRPr="008955D6" w:rsidRDefault="00D34BB4" w:rsidP="00D34BB4">
      <w:pPr>
        <w:widowControl w:val="0"/>
        <w:ind w:right="-1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</w:rPr>
        <w:t>14.    zákon   č.   111/1998   Sb.,   o   vysokých   školách   a   o   změně   a   doplnění   dalších   zákonů (zákon   o   vysokých   školách)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6A28B5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DFB5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CBC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93o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D69" w14:textId="77777777" w:rsidR="00D34BB4" w:rsidRPr="008955D6" w:rsidRDefault="00D34BB4" w:rsidP="00AF12CC">
            <w:pPr>
              <w:widowControl w:val="0"/>
              <w:ind w:right="-1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přestupků   podle   §   39   odst.   2   </w:t>
            </w:r>
          </w:p>
        </w:tc>
      </w:tr>
    </w:tbl>
    <w:p w14:paraId="64C7518E" w14:textId="77777777" w:rsidR="00D34BB4" w:rsidRPr="008955D6" w:rsidRDefault="00D34BB4" w:rsidP="00D34BB4">
      <w:pPr>
        <w:ind w:right="-1"/>
        <w:jc w:val="both"/>
        <w:rPr>
          <w:rFonts w:ascii="Arial" w:hAnsi="Arial" w:cs="Arial"/>
          <w:b/>
          <w:bCs/>
        </w:rPr>
      </w:pPr>
    </w:p>
    <w:p w14:paraId="4D909817" w14:textId="77777777" w:rsidR="00D34BB4" w:rsidRPr="008955D6" w:rsidRDefault="00D34BB4" w:rsidP="00D34BB4">
      <w:pPr>
        <w:widowControl w:val="0"/>
        <w:ind w:right="-1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</w:rPr>
        <w:t>15.    zákon   č.   167/1998   Sb.,   o   návykových   látkách   a   o   změně   některých   dalších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2FD2F75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8C9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55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40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5E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  přestupků   podle   §   39   odst.   2</w:t>
            </w:r>
          </w:p>
        </w:tc>
      </w:tr>
    </w:tbl>
    <w:p w14:paraId="4B6872CA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01089E95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</w:rPr>
        <w:t>16.    zákon   č.   222/1999   Sb.,   o   zajišťování   obrany   České   republiky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65E9D59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5C8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27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6F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podílení   se, v   rozsahu   stanoveném   Magistrátem   hlavního   města   Prahy, na   vyhodnocování   objektů, které   za   stavu   ohrožení   státu   nebo   za válečného   stavu   mohou   být   napadeny, a   navrhování   způsobu   jejich ochrany      </w:t>
            </w:r>
          </w:p>
        </w:tc>
      </w:tr>
      <w:tr w:rsidR="00D34BB4" w:rsidRPr="008955D6" w14:paraId="4BD84A8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07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9B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A8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plánování, v   rozsahu   stanoveném   Magistrátem   hlavního   města   Prahy, opatření   k   vytvoření   nezbytných   podmínek   pro   zajištění   životních potřeb   obyvatel, fungování   státní   správy   a   samosprávy   a   zabezpečení   výběrového   doplnění   ozbrojených   sil   za   stavu   ohrožení   státu   nebo mobilizace   za   válečného   stavu  </w:t>
            </w:r>
          </w:p>
        </w:tc>
      </w:tr>
      <w:tr w:rsidR="00D34BB4" w:rsidRPr="008955D6" w14:paraId="4948F11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00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11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23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vedení   evidence   o   vhodných   věcných   prostředcích, které   lze   využít pro   potřeby   zajišťování   obrany   státu   za   stavu   ohrožení   státu   nebo za   válečného   stavu   a   v   nezbytném   rozsahu   vedení   osobních   údajů   o jejich   vlastnících       </w:t>
            </w:r>
          </w:p>
        </w:tc>
      </w:tr>
      <w:tr w:rsidR="00D34BB4" w:rsidRPr="008955D6" w14:paraId="699D4D4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87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30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EF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vedení   evidence   nezbytných   osobních   údajů   o   fyzických   osobách, které   lze   určit   pro   potřeby   zajišťování   obrany   státu   za   stavu   ohrožení   státu   nebo   za   válečného   stavu   k   pracovní   povinnosti   nebo pracovní   výpomoci   </w:t>
            </w:r>
          </w:p>
        </w:tc>
      </w:tr>
      <w:tr w:rsidR="00D34BB4" w:rsidRPr="008955D6" w14:paraId="6EBC1A2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A8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8C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ED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provádění   výběru   vhodných   věcných   prostředků   a   kontroly   určených věcných   prostředků,   možnost   vydáním   plné   moci   pověřit   výběrem  vhodných   věcných   prostředků   určené   pracovníky   ústředních   správních  úřadů,   jiných   správních   úřadů   nebo   subjektů   hospodářské   mobilizace, pokud   o   věcné   prostředky   požádaly,   možnost   vydáním   plné   moci  pověřit   jejich   následnou   kontrolou   určené   pracovníky   ústředních správních   úřadů   a   jiných   správních   úřadů    </w:t>
            </w:r>
          </w:p>
        </w:tc>
      </w:tr>
      <w:tr w:rsidR="00D34BB4" w:rsidRPr="008955D6" w14:paraId="1EF8932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E7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7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f)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2B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rozhodování   o   určení   věcných   prostředků   pro   účely   zajišťování   obrany   státu   podle   druhu   a   množství   v   souladu   s   požadavkem   vyplývajícím   ze   schválených   plánů   obrany   státu, k   tomuto   účelu   </w:t>
            </w:r>
            <w:r w:rsidRPr="008955D6">
              <w:rPr>
                <w:rFonts w:ascii="Arial" w:hAnsi="Arial" w:cs="Arial"/>
              </w:rPr>
              <w:lastRenderedPageBreak/>
              <w:t xml:space="preserve">provádění   rozpisu   věcných   prostředků   podle   druhu   a   množství   na další   městské   části   </w:t>
            </w:r>
          </w:p>
        </w:tc>
      </w:tr>
      <w:tr w:rsidR="00D34BB4" w:rsidRPr="008955D6" w14:paraId="54DBEC2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CC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99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g)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98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rozhodování   o   povolávání   fyzických   osob, které   mají   trvalý   pobyt   v   jejich   správním   obvodu, v   souladu   s   požadavkem   vyplývajícím   ze schválených   plánů   obrany   státu, k   pracovním   výpomocím   a   k   pracovním povinnostem   pro   potřeby   zajišťování   obrany   státu   za   stavu   ohrožení   státu   a   za   válečného   stavu, koordinování   jejich   výběru   a   spolupráce s   dalšími   městskými   částmi, úřady   práce   a   dalšími   správními   úřady</w:t>
            </w:r>
          </w:p>
        </w:tc>
      </w:tr>
      <w:tr w:rsidR="00D34BB4" w:rsidRPr="008955D6" w14:paraId="196831B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FC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5B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h)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E8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podílení   se   na   evakuaci   obyvatel   a   zabezpečení   jejich   nezbytných životních   potřeb   podle   rozhodnutí   Magistrátu   hlavního   města   Prahy  </w:t>
            </w:r>
          </w:p>
        </w:tc>
      </w:tr>
      <w:tr w:rsidR="00D34BB4" w:rsidRPr="008955D6" w14:paraId="2159E85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EC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5A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i)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B0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plnění   úkolů   spojených   s   prověřením   opatření   pro   zabezpečení   obrany státu   podle   rozhodnutí   ministerstva   nebo   Magistrátu   hlavního   města Prahy     </w:t>
            </w:r>
          </w:p>
        </w:tc>
      </w:tr>
      <w:tr w:rsidR="00D34BB4" w:rsidRPr="008955D6" w14:paraId="243347F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1C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85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j)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61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podílení   se   na   organizaci   přípravy   občanů   k   obraně   státu</w:t>
            </w:r>
          </w:p>
        </w:tc>
      </w:tr>
      <w:tr w:rsidR="00D34BB4" w:rsidRPr="008955D6" w14:paraId="293153B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30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47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k)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6C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plnění   dalších   úkolů   a   poskytování   údajů   pro   zajišťování   obrany   státu   podle   pokynů   ministerstev, jiných   správní   úřadů   a   orgánů   hlavního   města   Prahy  </w:t>
            </w:r>
          </w:p>
        </w:tc>
      </w:tr>
      <w:tr w:rsidR="00D34BB4" w:rsidRPr="008955D6" w14:paraId="6A2917A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86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03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l)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7C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ukládání   správních   trestů   za   nesplnění   povinností   </w:t>
            </w:r>
          </w:p>
        </w:tc>
      </w:tr>
      <w:tr w:rsidR="00D34BB4" w:rsidRPr="008955D6" w14:paraId="2A6EF82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5A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46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m)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DD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provádění   výkonu   rozhodnutí   za   podmínek   stanovených   v   §   69   až   72</w:t>
            </w:r>
          </w:p>
        </w:tc>
      </w:tr>
      <w:tr w:rsidR="00D34BB4" w:rsidRPr="008955D6" w14:paraId="0087607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DE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F8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n)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82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rozhodování   o   vyvlastnění   ve   zkráceném   řízení   za   stavu   ohrožení státu nebo za válečného stavu</w:t>
            </w:r>
          </w:p>
        </w:tc>
      </w:tr>
      <w:tr w:rsidR="00D34BB4" w:rsidRPr="008955D6" w14:paraId="2A8A397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96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87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7a písm. o)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9A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zpracovávání   dílčího   plánu   obrany, který   po   projednání   v bezpečnostní radě schvaluje starosta</w:t>
            </w:r>
          </w:p>
        </w:tc>
      </w:tr>
      <w:tr w:rsidR="00D34BB4" w:rsidRPr="008955D6" w14:paraId="6CC5649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6D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4F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59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nepostačují-li   věcné   prostředky   státu, možnost   právnické   nebo   fyzické   osobě, která   má   věcné   prostředky   potřebné   k   zajišťování obrany   státu, uložit   povinnost   tyto   prostředky   pro   obranu   státu poskytnout     </w:t>
            </w:r>
          </w:p>
        </w:tc>
      </w:tr>
      <w:tr w:rsidR="00D34BB4" w:rsidRPr="008955D6" w14:paraId="449F7F0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52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F7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77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rozhodování   o   povinnosti   poskytnout   věcné   prostředky   ve   prospěch zajištění obrany státu dodávacím příkazem</w:t>
            </w:r>
          </w:p>
        </w:tc>
      </w:tr>
      <w:tr w:rsidR="00D34BB4" w:rsidRPr="008955D6" w14:paraId="744908D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BE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BF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1D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přebírání   věcných   prostředků  </w:t>
            </w:r>
          </w:p>
        </w:tc>
      </w:tr>
      <w:tr w:rsidR="00D34BB4" w:rsidRPr="008955D6" w14:paraId="629927D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22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F8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2F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  zprostit   fyzické   osoby   povinnosti   poskytnout   věcné    prostředky, byla-li   by   ohrožena   výživa   vlastníka   věcného   prostředku nebo   bylo-li   by   ohroženo   plnění   vyživovací povinnosti vlastníka věcného prostředku</w:t>
            </w:r>
          </w:p>
        </w:tc>
      </w:tr>
      <w:tr w:rsidR="00D34BB4" w:rsidRPr="008955D6" w14:paraId="4941229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04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D5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C9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vracení věcných prostředků</w:t>
            </w:r>
          </w:p>
        </w:tc>
      </w:tr>
      <w:tr w:rsidR="00D34BB4" w:rsidRPr="008955D6" w14:paraId="1A721D2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EF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DE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23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6B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rozhodování   o   povolání   k   plnění   pracovní   povinnosti   povolávacím příkazem</w:t>
            </w:r>
          </w:p>
        </w:tc>
      </w:tr>
      <w:tr w:rsidR="00D34BB4" w:rsidRPr="008955D6" w14:paraId="16D5C88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4D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63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25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09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rozhodování   o   povolání   k   pracovní   výpomoci   povolávacím   </w:t>
            </w:r>
            <w:r w:rsidRPr="008955D6">
              <w:rPr>
                <w:rFonts w:ascii="Arial" w:hAnsi="Arial" w:cs="Arial"/>
              </w:rPr>
              <w:lastRenderedPageBreak/>
              <w:t>příkazem</w:t>
            </w:r>
          </w:p>
        </w:tc>
      </w:tr>
      <w:tr w:rsidR="00D34BB4" w:rsidRPr="008955D6" w14:paraId="797DAE2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A2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23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25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00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zabezpečování   výběru   fyzických   osob   pro   určení   k   pracovní   výpomoci ve   prospěch   ozbrojených   sil   podle   požadavku   krajského   vojenského velitelství      </w:t>
            </w:r>
          </w:p>
        </w:tc>
      </w:tr>
      <w:tr w:rsidR="00D34BB4" w:rsidRPr="008955D6" w14:paraId="24C47D3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AD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x)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F1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26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33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zprošťování   fyzických   osob   od   pracovní   povinnosti   nebo   od   pracovní výpomoci</w:t>
            </w:r>
          </w:p>
        </w:tc>
      </w:tr>
      <w:tr w:rsidR="00D34BB4" w:rsidRPr="008955D6" w14:paraId="1BC5021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8B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y)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36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9C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rozhodování   o   propuštění   z   pracovní   povinnosti   nebo   pracovní   výpomoci   na   základě   oznámení   zaměstnávajícího   bezodkladně   po   zániku jejich   potřeby</w:t>
            </w:r>
          </w:p>
        </w:tc>
      </w:tr>
      <w:tr w:rsidR="00D34BB4" w:rsidRPr="008955D6" w14:paraId="558536E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58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C5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04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vyplácení   náhrad   podle   tohoto   zákona    </w:t>
            </w:r>
          </w:p>
        </w:tc>
      </w:tr>
      <w:tr w:rsidR="00D34BB4" w:rsidRPr="008955D6" w14:paraId="6D4EFC2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46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proofErr w:type="spellStart"/>
            <w:r w:rsidRPr="008955D6">
              <w:rPr>
                <w:rFonts w:ascii="Arial" w:hAnsi="Arial" w:cs="Arial"/>
              </w:rPr>
              <w:t>aa</w:t>
            </w:r>
            <w:proofErr w:type="spellEnd"/>
            <w:r w:rsidRPr="008955D6">
              <w:rPr>
                <w:rFonts w:ascii="Arial" w:hAnsi="Arial" w:cs="Arial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19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63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6E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odškodňování   pracovních   úrazů, nemocí   z   povolání   a   úmrtí   podle   §   63 odst. 1</w:t>
            </w:r>
          </w:p>
        </w:tc>
      </w:tr>
      <w:tr w:rsidR="00D34BB4" w:rsidRPr="008955D6" w14:paraId="23E7ABB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D5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D4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68a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05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  přestupků   podle   tohoto   zákona</w:t>
            </w:r>
          </w:p>
        </w:tc>
      </w:tr>
      <w:tr w:rsidR="00D34BB4" w:rsidRPr="008955D6" w14:paraId="4BC187F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B3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proofErr w:type="spellStart"/>
            <w:r w:rsidRPr="008955D6">
              <w:rPr>
                <w:rFonts w:ascii="Arial" w:hAnsi="Arial" w:cs="Arial"/>
              </w:rPr>
              <w:t>ac</w:t>
            </w:r>
            <w:proofErr w:type="spellEnd"/>
            <w:r w:rsidRPr="008955D6">
              <w:rPr>
                <w:rFonts w:ascii="Arial" w:hAnsi="Arial" w:cs="Arial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F7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BA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nařizování   a   provádění   výkonu   rozhodnutí  </w:t>
            </w:r>
          </w:p>
        </w:tc>
      </w:tr>
    </w:tbl>
    <w:p w14:paraId="5A8AE6F3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1DCAE3A7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17. zákon   č.   329/1999   Sb.,   o   cestovních   dokladech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3F38C78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3C5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6D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15A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vydávání   cestovního   pasu   a   veškeré   činnosti, ke   kterým   je   podle tohoto   zákona   příslušný   obecní   úřad   obce   s   rozšířenou   působností   </w:t>
            </w:r>
          </w:p>
        </w:tc>
      </w:tr>
    </w:tbl>
    <w:p w14:paraId="004BAAF7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71EA7130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18. zákon   č.   359/1999   Sb.,   o   sociálně-právní   ochraně   dětí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0E81666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25C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A4A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 odst. 1 písm. 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2F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zajišťování   sociálně-právní   ochrany   dětí   v   rozsahu   práv   a povinností   uložených   tímto   zákonem   orgánu   sociálně-právní ochrany   na   úrovni   obecního   úřadu   obce   s   rozšířenou   působností</w:t>
            </w:r>
          </w:p>
        </w:tc>
      </w:tr>
    </w:tbl>
    <w:p w14:paraId="15419738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1052FC1D" w14:textId="77777777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19. zákon   č.   121/2000   Sb.,   o   právu   autorském, o   právech   souvisejících   s   právem   autorským   a   o   změně   některých   zákonů (autorský   zákon)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7CE75BE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A3EC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8834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105c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E2D9" w14:textId="77777777" w:rsidR="00D34BB4" w:rsidRPr="008955D6" w:rsidRDefault="00D34BB4" w:rsidP="00AF12CC">
            <w:pPr>
              <w:widowControl w:val="0"/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  přestupků   podle   tohoto   zákona</w:t>
            </w:r>
          </w:p>
        </w:tc>
      </w:tr>
    </w:tbl>
    <w:p w14:paraId="52BD61D1" w14:textId="77777777" w:rsidR="00D34BB4" w:rsidRPr="008955D6" w:rsidRDefault="00D34BB4" w:rsidP="00D34BB4">
      <w:pPr>
        <w:ind w:right="-1"/>
        <w:jc w:val="both"/>
        <w:rPr>
          <w:rFonts w:ascii="Arial" w:hAnsi="Arial" w:cs="Arial"/>
          <w:b/>
          <w:bCs/>
        </w:rPr>
      </w:pPr>
    </w:p>
    <w:p w14:paraId="465E720E" w14:textId="77777777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20. zákon   č.   133/2000   Sb.,   o   evidenci   obyvatel   a   rodných   číslech   a   o   změně   některých   zákonů (zákon   o   evidenci   obyvatel)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1FF7047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68D7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CD35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4093" w14:textId="77777777" w:rsidR="00D34BB4" w:rsidRPr="008955D6" w:rsidRDefault="00D34BB4" w:rsidP="00AF12CC">
            <w:pPr>
              <w:widowControl w:val="0"/>
              <w:ind w:right="-1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  státní   správy   svěřený   obecnímu   úřadu   obce   s   rozšířenou působností</w:t>
            </w:r>
          </w:p>
        </w:tc>
      </w:tr>
      <w:tr w:rsidR="00D34BB4" w:rsidRPr="008955D6" w14:paraId="4CF3569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ADB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689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17d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3F2" w14:textId="77777777" w:rsidR="00D34BB4" w:rsidRPr="008955D6" w:rsidRDefault="00D34BB4" w:rsidP="00AF12CC">
            <w:pPr>
              <w:widowControl w:val="0"/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</w:t>
            </w:r>
          </w:p>
        </w:tc>
      </w:tr>
    </w:tbl>
    <w:p w14:paraId="2E4EE755" w14:textId="77777777" w:rsidR="00D34BB4" w:rsidRPr="008955D6" w:rsidRDefault="00D34BB4" w:rsidP="00D34BB4">
      <w:pPr>
        <w:ind w:right="-1"/>
        <w:jc w:val="both"/>
        <w:rPr>
          <w:rFonts w:ascii="Arial" w:hAnsi="Arial" w:cs="Arial"/>
          <w:b/>
          <w:bCs/>
        </w:rPr>
      </w:pPr>
    </w:p>
    <w:p w14:paraId="3738346D" w14:textId="77777777" w:rsidR="000C0545" w:rsidRDefault="000C0545" w:rsidP="00D34BB4">
      <w:pPr>
        <w:ind w:right="-1"/>
        <w:jc w:val="both"/>
        <w:rPr>
          <w:rFonts w:ascii="Arial" w:hAnsi="Arial" w:cs="Arial"/>
          <w:b/>
          <w:bCs/>
        </w:rPr>
      </w:pPr>
    </w:p>
    <w:p w14:paraId="240D6BFE" w14:textId="0EBB0194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lastRenderedPageBreak/>
        <w:t>21. zákon   č.   239/2000   Sb.,   o   integrovaném   záchranném   systému   a   o   změně   některých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F5844E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A70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4A0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A96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koordinování   záchranných   a   likvidačních   prací   při   řešení   mimořádné události   vzniklé   ve   správním   obvodu   městské   části, pokud   velitel zásahu   o   koordinaci   požádal, možnost   použít                                        pro   koordinaci   záchranných   a   likvidačních   prací   krizový   štáb   městské   části</w:t>
            </w:r>
          </w:p>
        </w:tc>
      </w:tr>
      <w:tr w:rsidR="00D34BB4" w:rsidRPr="008955D6" w14:paraId="47B847C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17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66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5C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předávání   zpráv   o   průběhu   záchranných   a   likvidačních   prací   při   jejich koordinaci   Ministerstvu   vnitra   prostřednictvím operačních   a   informačních středisek   integrovaného   záchranného   systému      </w:t>
            </w:r>
          </w:p>
        </w:tc>
      </w:tr>
    </w:tbl>
    <w:p w14:paraId="03A649A8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1D645387" w14:textId="77777777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22. zákon   č.   240/2000   Sb.,   o   krizovém   řízení   a   o   změně   některých   zákonů (krizový   zákon)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6E98934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CF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42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67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zajišťování   připravenosti   správního   obvodu   městské   části   na řešení   krizových   situací, podílení   se   na   této   připravenosti</w:t>
            </w:r>
          </w:p>
        </w:tc>
      </w:tr>
      <w:tr w:rsidR="00D34BB4" w:rsidRPr="008955D6" w14:paraId="7DA921E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CC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3F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9C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  a   kontrola   přípravných   opatření, činnosti   k řešení krizových   situací   a   činnosti   ke   zmírnění   jejich   následků     prováděné   územními   správními   úřady   s   působností   ve   správním   obvodu   městské   části, orgány   městských   částí, právnickými    osobami   a   fyzickými   osobami   ve   správním   obvodu   městské   části</w:t>
            </w:r>
          </w:p>
        </w:tc>
      </w:tr>
      <w:tr w:rsidR="00D34BB4" w:rsidRPr="008955D6" w14:paraId="55A48D5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B6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F9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2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F6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zřizování   a   řízení   bezpečnostní   rady   městské   části   pro   území správního obvodu městské části</w:t>
            </w:r>
          </w:p>
        </w:tc>
      </w:tr>
      <w:tr w:rsidR="00D34BB4" w:rsidRPr="008955D6" w14:paraId="034781E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B9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79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2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CD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organizace   přípravy   správního   obvodu   městské   části   na krizové situace a podílení se na jejich řešení</w:t>
            </w:r>
          </w:p>
        </w:tc>
      </w:tr>
      <w:tr w:rsidR="00D34BB4" w:rsidRPr="008955D6" w14:paraId="5A10738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EF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6C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2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C8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schvalování   krizového   plánu   městské   části   po   projednání   v bezpečnostní radě městské části</w:t>
            </w:r>
          </w:p>
        </w:tc>
      </w:tr>
      <w:tr w:rsidR="00D34BB4" w:rsidRPr="008955D6" w14:paraId="5D65CD8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37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95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2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54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vyžadování   údajů   od   hasičského   záchranného   sboru   kraje   podle § 15 odst. 3</w:t>
            </w:r>
          </w:p>
        </w:tc>
      </w:tr>
      <w:tr w:rsidR="00D34BB4" w:rsidRPr="008955D6" w14:paraId="542E28C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97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03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49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zřizování   a   řízení   krizového   štábu   městské   části   pro   území   správního   obvodu   městské   části, který   je   současně   krizovým štábem   pro   území   městské   části     </w:t>
            </w:r>
          </w:p>
        </w:tc>
      </w:tr>
      <w:tr w:rsidR="00D34BB4" w:rsidRPr="008955D6" w14:paraId="47A4001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1A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08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F6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   krizové   situace   zajišťování   provedení   stanovených krizových   opatření   v   podmínkách   správního   obvodu   městské   části    </w:t>
            </w:r>
          </w:p>
        </w:tc>
      </w:tr>
      <w:tr w:rsidR="00D34BB4" w:rsidRPr="008955D6" w14:paraId="3B35D6C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66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33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3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BE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plnění   úkolů   stanovených   primátorem   hlavního   města   Prahy   a orgány   krizového   řízení   při   přípravě   na   krizové   situace   a   při   jejich   řešení   </w:t>
            </w:r>
          </w:p>
        </w:tc>
      </w:tr>
      <w:tr w:rsidR="00D34BB4" w:rsidRPr="008955D6" w14:paraId="0609616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7D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74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3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9A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odpovědnost   za   využívání   informačních   a   komunikačních    prostředků   a   pomůcek   krizového   řízení   určených   Ministerstvem vnitra</w:t>
            </w:r>
          </w:p>
        </w:tc>
      </w:tr>
      <w:tr w:rsidR="00D34BB4" w:rsidRPr="008955D6" w14:paraId="07EF016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37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B5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19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ED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poskytování   součinnosti   hasičskému   záchrannému   sboru   kraje   při   zpracování   krizového   plánu   hlavního   města   Prahy   </w:t>
            </w:r>
            <w:r w:rsidRPr="008955D6">
              <w:rPr>
                <w:rFonts w:ascii="Arial" w:hAnsi="Arial" w:cs="Arial"/>
              </w:rPr>
              <w:lastRenderedPageBreak/>
              <w:t xml:space="preserve">a   při      zpracování   krizového   plánu   městské   části    </w:t>
            </w:r>
          </w:p>
        </w:tc>
      </w:tr>
      <w:tr w:rsidR="00D34BB4" w:rsidRPr="008955D6" w14:paraId="241794F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46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58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19 odst. 1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BF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plnění   úkolů   podle   krizového   plánu   městské   části  </w:t>
            </w:r>
          </w:p>
        </w:tc>
      </w:tr>
      <w:tr w:rsidR="00D34BB4" w:rsidRPr="008955D6" w14:paraId="040823C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90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89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19 odst. 1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7B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vedení   evidence   údajů   o   přechodných   změnách   pobytu   osob (§ 39d)   a   předávání   údajů   v   ní   vedených   hasičskému   záchrannému sboru   kraje   </w:t>
            </w:r>
          </w:p>
        </w:tc>
      </w:tr>
      <w:tr w:rsidR="00D34BB4" w:rsidRPr="008955D6" w14:paraId="56FBB87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A3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1E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19 odst. 1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71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vedení   evidence   údajů   o   přechodných   změnách   pobytu   osob   za stavu   nebezpečí (§ 39e) a   předávání   údajů   v   ní   vedených        hasičskému   záchrannému   sboru   kraje   </w:t>
            </w:r>
          </w:p>
        </w:tc>
      </w:tr>
      <w:tr w:rsidR="00D34BB4" w:rsidRPr="008955D6" w14:paraId="178AFCB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A6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51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19 odst. 1 písm.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C7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vedení   přehledu   možných   zdrojů   rizik   a   v   rámci   prevence        podle   zvláštních   právních   předpisů   odstraňování   nedostatků, které   by   mohly   vést   ke   vzniku   krizové   situace  </w:t>
            </w:r>
          </w:p>
        </w:tc>
      </w:tr>
      <w:tr w:rsidR="00D34BB4" w:rsidRPr="008955D6" w14:paraId="7BFCF81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51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D5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8C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zřizování   pracoviště   krizového   řízení  </w:t>
            </w:r>
          </w:p>
        </w:tc>
      </w:tr>
      <w:tr w:rsidR="00D34BB4" w:rsidRPr="008955D6" w14:paraId="3818B74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A4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F1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53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jmenování   členů   bezpečnostní   rady   městské   části  </w:t>
            </w:r>
          </w:p>
        </w:tc>
      </w:tr>
      <w:tr w:rsidR="00D34BB4" w:rsidRPr="008955D6" w14:paraId="0A49FEE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BEB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A9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24b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4F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jmenování   členů   krizového   štábu   městské   části   </w:t>
            </w:r>
          </w:p>
        </w:tc>
      </w:tr>
    </w:tbl>
    <w:p w14:paraId="53C3D494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1ABF1F9D" w14:textId="77777777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23. zákon   č.   241/2000   Sb.,   o   hospodářských   opatřeních   pro   krizové   stavy   a   o   změně   některých   souvisejících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0698C4C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87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96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3C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zajišťování   připravenosti   správního   obvodu   městské   části   v systému   hospodářských   opatření   pro   krizové   stavy           </w:t>
            </w:r>
          </w:p>
        </w:tc>
      </w:tr>
      <w:tr w:rsidR="00D34BB4" w:rsidRPr="008955D6" w14:paraId="28C2850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F8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39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8 odst. 2 písm. 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09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zpracovávání   plánu   nezbytných   dodávek   správního   obvodu městské části</w:t>
            </w:r>
          </w:p>
        </w:tc>
      </w:tr>
      <w:tr w:rsidR="00D34BB4" w:rsidRPr="008955D6" w14:paraId="147537F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A2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CF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8 odst. 2 písm. 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1A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plnění   úkolů   uložených   Magistrátem   hlavního   města   Prahy  </w:t>
            </w:r>
          </w:p>
        </w:tc>
      </w:tr>
      <w:tr w:rsidR="00D34BB4" w:rsidRPr="008955D6" w14:paraId="3FBAD59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6E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7E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8 odst. 2 písm. 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5E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zajišťování   činností   umožňujících   přijetí   regulačních opatření</w:t>
            </w:r>
          </w:p>
        </w:tc>
      </w:tr>
      <w:tr w:rsidR="00D34BB4" w:rsidRPr="008955D6" w14:paraId="750A703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35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79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87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zajišťování   přidělení   zásob   pro   humanitární   pomoc   fyzickým osobám   vážně   postiženým   krizovou   situací</w:t>
            </w:r>
          </w:p>
        </w:tc>
      </w:tr>
      <w:tr w:rsidR="00D34BB4" w:rsidRPr="008955D6" w14:paraId="2088DD7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FC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BA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21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7A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ukládání   za   stavu   nebezpečí   právnické   osobě   nebo   podnikající    fyzické   osobě   mající   místo   podnikání   nebo   sídlo   podniku   nebo   organizační   složky   v   příslušném   územním   obvodu   povinnosti dodávat   výrobky,   práce   nebo   služby,   které   jsou   předmětem    jejich   činnosti   nebo   podnikání,   a   to   v   přiměřeném   množství, skladovat   ve   svých   prostorách   materiál   určený   pro   překonání stavu   nebezpečí   a   odstranění   jeho   následků   nebo   toto  skladování   strpět,   přemístit   dopravní   a   mechanizační   prostředky,   jakož   i   výrobní   nebo   provozní   prostředky   movité povahy   a   zásoby   na   určené   místo   </w:t>
            </w:r>
          </w:p>
        </w:tc>
      </w:tr>
      <w:tr w:rsidR="00D34BB4" w:rsidRPr="008955D6" w14:paraId="48C2472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56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3D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01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kontrolování   ve   své   působnosti   přípravy   hospodářských opatření   pro   krizové   stavy   a   po   vyhlášení   krizových   stavů jejich   plnění   a   účinnosti  </w:t>
            </w:r>
          </w:p>
        </w:tc>
      </w:tr>
    </w:tbl>
    <w:p w14:paraId="67CA1424" w14:textId="77777777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lastRenderedPageBreak/>
        <w:t>24. zákon   č.   301/2000   Sb.,   o   matrikách, jménu   a   příjmení   a   o   změně   některých   souvisejících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AA76CD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469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93C" w14:textId="77777777" w:rsidR="00D34BB4" w:rsidRPr="008955D6" w:rsidRDefault="00D34BB4" w:rsidP="00AF12CC">
            <w:pPr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79a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BB84" w14:textId="77777777" w:rsidR="00D34BB4" w:rsidRPr="008955D6" w:rsidRDefault="00D34BB4" w:rsidP="00AF12CC">
            <w:pPr>
              <w:widowControl w:val="0"/>
              <w:ind w:right="-1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řízení   o   přestupcích   na   úseku   matrik, jména   a   příjmení   </w:t>
            </w:r>
          </w:p>
        </w:tc>
      </w:tr>
    </w:tbl>
    <w:p w14:paraId="1406CB7F" w14:textId="77777777" w:rsidR="00D34BB4" w:rsidRPr="008955D6" w:rsidRDefault="00D34BB4" w:rsidP="00D34BB4">
      <w:pPr>
        <w:ind w:right="-1"/>
        <w:jc w:val="both"/>
        <w:rPr>
          <w:rFonts w:ascii="Arial" w:hAnsi="Arial" w:cs="Arial"/>
          <w:b/>
          <w:bCs/>
        </w:rPr>
      </w:pPr>
    </w:p>
    <w:p w14:paraId="63B98FBE" w14:textId="77777777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25. zákon   č.   361/2000   Sb.,   o   provozu   na   pozemních   komunikacích   a   o   změnách   některých   zákonů (zákon   o   silničním   provozu)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5263D1E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463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05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77a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1D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přijímání   oznámení   o   umístění   místní   nebo   přechodné   úpravy provozu   nebo   zařízení   pro   provozní   informace   na   účelové    komunikaci, která   není   veřejně   přístupná  </w:t>
            </w:r>
          </w:p>
        </w:tc>
      </w:tr>
      <w:tr w:rsidR="00D34BB4" w:rsidRPr="008955D6" w14:paraId="1F0F7C2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7F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D2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77a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B9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nařizování   odstranění   místní   nebo   přechodné   úpravy   provozu    nebo   zařízení   pro   provozní   informace   na   účelové   komunikaci, která   není   veřejně   přístupná, není-li   splněna   podmínka bezpečnosti   podle   §   78   odst.   2, vyžadování   si   stanoviska policie   pro   účely posouzení   zajištění   bezpečnosti   silničního   provozu   </w:t>
            </w:r>
          </w:p>
        </w:tc>
      </w:tr>
      <w:tr w:rsidR="00D34BB4" w:rsidRPr="008955D6" w14:paraId="4C6C48E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4D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42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  124   odst.   5   písm.   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FC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pověřování   osob   oprávněných   k   zastavování   vozidel   podle § 79   odst.   1   písm.   j)  </w:t>
            </w:r>
          </w:p>
        </w:tc>
      </w:tr>
      <w:tr w:rsidR="00D34BB4" w:rsidRPr="008955D6" w14:paraId="1A4BF8F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94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24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  124   odst.   5   písm.   j)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39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vydávání   speciálních   označení   vozidel   podle   § 67  </w:t>
            </w:r>
          </w:p>
        </w:tc>
      </w:tr>
      <w:tr w:rsidR="00D34BB4" w:rsidRPr="008955D6" w14:paraId="6B5F0EE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05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9A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124 odst. 5 písm. n)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4E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provádění   prevence   v   oblasti   bezpečnosti   provozu   na pozemních komunikacích</w:t>
            </w:r>
          </w:p>
        </w:tc>
      </w:tr>
      <w:tr w:rsidR="00D34BB4" w:rsidRPr="008955D6" w14:paraId="19D5C8F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AD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59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124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0C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stanovování   místní   a   přechodné   úpravy   provozu   na   pozemních   komunikacích   a   užití   zařízení   pro   provozní   informace   na    silnici   III.   třídy, místní   komunikaci, s   výjimkou   vozovek místních   komunikací   I.   třídy, a   veřejně   přístupné   účelové komunikaci,   s   výjimkou   veřejně   přístupných   účelových komunikací   Aviatická   a   Schengenská,   a   s   výjimkou stanovování   světelných   signálů   včetně   dopravního   značení   a zařízení   souvisejícího   se   světelným   signalizačním   zařízením v   rámci   systému   řízení   a   regulace   městského   silničního  provozu,   zařízení   pro   provozní   informace   městského   systému informování   účastníků   dopravy   a   zařízení   pro   telematiku</w:t>
            </w:r>
          </w:p>
        </w:tc>
      </w:tr>
      <w:tr w:rsidR="00D34BB4" w:rsidRPr="008955D6" w14:paraId="5D7E818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0E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F0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  125e   odst.   1 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FB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  přestupků   a   vedení   řízení o zadržení řidičského průkazu</w:t>
            </w:r>
          </w:p>
        </w:tc>
      </w:tr>
    </w:tbl>
    <w:p w14:paraId="593B081B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48B2D045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26. zákon   č.   115/2001   Sb.,   o   podpoře   sportu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6AC96F2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67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C6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7b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6F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podávání   oznámení   Ministerstvu   vnitra   o   závažném   porušení   povinnosti vlastníka   nebo   provozovatele   podle   §   </w:t>
            </w:r>
            <w:proofErr w:type="gramStart"/>
            <w:r w:rsidRPr="008955D6">
              <w:rPr>
                <w:rFonts w:ascii="Arial" w:hAnsi="Arial" w:cs="Arial"/>
              </w:rPr>
              <w:t>7a</w:t>
            </w:r>
            <w:proofErr w:type="gramEnd"/>
          </w:p>
        </w:tc>
      </w:tr>
      <w:tr w:rsidR="00D34BB4" w:rsidRPr="008955D6" w14:paraId="5FB1FEA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56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42E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7c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A3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  kontroly   nad   dodržováním   povinností   vlastníka   nebo provozovatele podle § 7a</w:t>
            </w:r>
          </w:p>
        </w:tc>
      </w:tr>
    </w:tbl>
    <w:p w14:paraId="4A829393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35D89F5B" w14:textId="02401324" w:rsidR="00D34BB4" w:rsidRPr="008955D6" w:rsidRDefault="00D34BB4" w:rsidP="000C0545">
      <w:pPr>
        <w:ind w:right="-567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  <w:bCs/>
        </w:rPr>
        <w:lastRenderedPageBreak/>
        <w:t xml:space="preserve">27. zákon č. 254/2001 Sb., o vodách a o změně některých zákonů (vodní zákon)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9817C0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2E8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4A3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8FD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rozhodnutím nebo opatřením obecné povahy upravit, omezit, popřípadě zakázat obecné nakládání s povrchovými vodami</w:t>
            </w:r>
          </w:p>
        </w:tc>
      </w:tr>
      <w:tr w:rsidR="00D34BB4" w:rsidRPr="008955D6" w14:paraId="0AC2FE7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D5D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62A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8 odst. 1 a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01E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vydávání povolení k nakládání s vodami, pokud se jedná o nakládání s vodami: </w:t>
            </w:r>
          </w:p>
          <w:p w14:paraId="6CD6AF3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ve studnách</w:t>
            </w:r>
          </w:p>
          <w:p w14:paraId="030BA2D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při provozu čistíren odpadních vod do kapacity 500 ekvivalentních obyvatel</w:t>
            </w:r>
          </w:p>
          <w:p w14:paraId="7073339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při užívání vodních děl na vnitřní a dešťové kanalizaci</w:t>
            </w:r>
          </w:p>
          <w:p w14:paraId="0E8E78F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při čerpání podzemních i povrchových vod ze stavebních jam za účelem snížení jejich hladiny s výjimkou stavebních jam u vodních děl, k nimž vydává povolení záměru podle 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  <w:r w:rsidRPr="008955D6">
              <w:rPr>
                <w:rFonts w:ascii="Arial" w:hAnsi="Arial" w:cs="Arial"/>
              </w:rPr>
              <w:t xml:space="preserve"> Magistrát hlavního města Prahy</w:t>
            </w:r>
          </w:p>
        </w:tc>
      </w:tr>
      <w:tr w:rsidR="00D34BB4" w:rsidRPr="008955D6" w14:paraId="0E7E441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C15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F85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11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752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uložit povinnost umožnit využití vodního díla nebo zařízení k povolenému nakládání s vodami jinou, vodoprávním úřadem určenou fyzickou nebo právnickou osobou, je-li nakládání s vodami povolené úřadem městské části nezbytně třeba ve veřejném zájmu a oprávněný své povolení nevyužívá zcela nebo zčásti</w:t>
            </w:r>
          </w:p>
        </w:tc>
      </w:tr>
      <w:tr w:rsidR="00D34BB4" w:rsidRPr="008955D6" w14:paraId="61C8E20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E1D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152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 odst. 1 až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2C5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změnit nebo zrušit povolení k nakládání s vodami vydávané úřadem městské části</w:t>
            </w:r>
          </w:p>
        </w:tc>
      </w:tr>
      <w:tr w:rsidR="00D34BB4" w:rsidRPr="008955D6" w14:paraId="75703EB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5F7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D2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1B2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stanovování lhůty a podmínek k uvedení stavby do původního stavu,</w:t>
            </w:r>
            <w:r w:rsidRPr="008955D6">
              <w:rPr>
                <w:rFonts w:ascii="Arial" w:hAnsi="Arial" w:cs="Arial"/>
              </w:rPr>
              <w:br/>
              <w:t>jde-li o vodní dílo, k jehož užívání vydává úřad městské části povolení k nakládání s vodami</w:t>
            </w:r>
          </w:p>
        </w:tc>
      </w:tr>
      <w:tr w:rsidR="00D34BB4" w:rsidRPr="008955D6" w14:paraId="1A962F8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0DD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04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16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ED2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povolení k vypouštění odpadních vod s obsahem zvlášť nebezpečné závadné látky nebo prioritní nebezpečné látky do kanalizace, pokud je pro odstraňování zvlášť nebezpečných závadných látek nebo prioritních nebezpečných látek z odpadních vod vypouštěných do kanalizace instalováno zařízení s dostatečnou účinností (§ 16 odst. 5)</w:t>
            </w:r>
          </w:p>
        </w:tc>
      </w:tr>
      <w:tr w:rsidR="00D34BB4" w:rsidRPr="008955D6" w14:paraId="58AC2EA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49C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205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DE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  <w:vertAlign w:val="superscript"/>
              </w:rPr>
            </w:pPr>
            <w:r w:rsidRPr="008955D6">
              <w:rPr>
                <w:rFonts w:ascii="Arial" w:hAnsi="Arial" w:cs="Arial"/>
              </w:rPr>
              <w:t>vydávání souhlasů ke stavbám, zařízením nebo činnostem, k nimž není třeba povolení podle vodního zákona, které však mohou ovlivnit vodní poměry, s výjimkou případů uvedených v § 17 odst. 1 písm. b) a záměrů nevyžadujících povolení podle 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</w:p>
        </w:tc>
      </w:tr>
      <w:tr w:rsidR="00D34BB4" w:rsidRPr="008955D6" w14:paraId="3AE1823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EF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FAF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D32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vyjádření vodoprávního úřadu v rozsahu své působnosti</w:t>
            </w:r>
          </w:p>
        </w:tc>
      </w:tr>
      <w:tr w:rsidR="00D34BB4" w:rsidRPr="008955D6" w14:paraId="5AE8902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462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04E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537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přijímání hlášení o výskytu podzemních vod v neobvyklém množství nebo výskytu podzemních vod s napjatou hladinou</w:t>
            </w:r>
          </w:p>
        </w:tc>
      </w:tr>
      <w:tr w:rsidR="00D34BB4" w:rsidRPr="008955D6" w14:paraId="599B661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5AE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FF0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2CC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uložit vlastníkovi vodního díla nacházejícího se na vnitřní nebo dešťové kanalizaci zpracovat a předložit mu ke schválení manipulační řád vodního díla, a dále možnost uložit provést změnu jím schváleného manipulačního řádu vodního díla a jeho předložení ke schválení</w:t>
            </w:r>
          </w:p>
        </w:tc>
      </w:tr>
      <w:tr w:rsidR="00D34BB4" w:rsidRPr="008955D6" w14:paraId="5EC9145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3F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3FE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1A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uložit nebo povolit ve výjimečných případech vlastníkovi vodního díla nacházejícího se na vnitřní nebo dešťové kanalizaci mimořádnou manipulaci na vodním díle nad rámec schváleného manipulačního řádu</w:t>
            </w:r>
          </w:p>
        </w:tc>
      </w:tr>
      <w:tr w:rsidR="00D34BB4" w:rsidRPr="008955D6" w14:paraId="58EB5DE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53E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B7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59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5CF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rozhodnout, že jiná osoba přejímá na dobu nezbytné potřeby provoz nebo údržbu vodních děl, jde-li o vodní díla, k jejichž užívání vydává úřad městské části povolení k nakládání s vodami podle § 8 odst. 2</w:t>
            </w:r>
          </w:p>
        </w:tc>
      </w:tr>
      <w:tr w:rsidR="00D34BB4" w:rsidRPr="008955D6" w14:paraId="0EB8E5D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EE9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F81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418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stanovování dalších povinností k provádění technickobezpečnostního dohledu nad vodními díly, s výjimkou vodních děl, k nimž vydává povolení záměru podle 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  <w:r w:rsidRPr="008955D6">
              <w:rPr>
                <w:rFonts w:ascii="Arial" w:hAnsi="Arial" w:cs="Arial"/>
              </w:rPr>
              <w:t xml:space="preserve"> Magistrát hlavního města Prahy</w:t>
            </w:r>
          </w:p>
        </w:tc>
      </w:tr>
      <w:tr w:rsidR="00D34BB4" w:rsidRPr="008955D6" w14:paraId="435678E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032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78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62 odst. 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618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přijímání oznámení údajů fyzické osoby odpovědné za výkon technickobezpečnostního dohledu, s výjimkou vodních děl, k nimž vydává povolení záměru podle 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  <w:r w:rsidRPr="008955D6">
              <w:rPr>
                <w:rFonts w:ascii="Arial" w:hAnsi="Arial" w:cs="Arial"/>
              </w:rPr>
              <w:t xml:space="preserve"> Magistrát hlavního města Prahy  </w:t>
            </w:r>
          </w:p>
        </w:tc>
      </w:tr>
      <w:tr w:rsidR="00D34BB4" w:rsidRPr="008955D6" w14:paraId="2F55657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B96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325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62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9EA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účasti na prohlídkách vodních děl podle § 61 odst. 1, s výjimkou vodních děl, k nimž vydává povolení záměru podle 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  <w:r w:rsidRPr="008955D6">
              <w:rPr>
                <w:rFonts w:ascii="Arial" w:hAnsi="Arial" w:cs="Arial"/>
              </w:rPr>
              <w:t xml:space="preserve"> Magistrát hlavního města Prahy</w:t>
            </w:r>
          </w:p>
        </w:tc>
      </w:tr>
      <w:tr w:rsidR="00D34BB4" w:rsidRPr="008955D6" w14:paraId="07125FF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E57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B7C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62 odst. 5 písm. c) až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900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přijímání zápisů o prohlídce, zpráv o výsledcích technickobezpečnostního dohledu a programů technickobezpečnostního dohledu a jejich změn, s výjimkou vodních děl, k nimž vydává povolení záměru podle 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  <w:r w:rsidRPr="008955D6">
              <w:rPr>
                <w:rFonts w:ascii="Arial" w:hAnsi="Arial" w:cs="Arial"/>
              </w:rPr>
              <w:t xml:space="preserve"> Magistrát hlavního města Prahy</w:t>
            </w:r>
          </w:p>
        </w:tc>
      </w:tr>
      <w:tr w:rsidR="00D34BB4" w:rsidRPr="008955D6" w14:paraId="3EA2FB8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82F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F75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 odst. 2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55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působnosti povodňového orgánu v období mimo povodeň</w:t>
            </w:r>
          </w:p>
        </w:tc>
      </w:tr>
      <w:tr w:rsidR="00D34BB4" w:rsidRPr="008955D6" w14:paraId="3238331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0A4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8A3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9D6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působnosti povodňového orgánu po dobu povodně</w:t>
            </w:r>
          </w:p>
        </w:tc>
      </w:tr>
      <w:tr w:rsidR="00D34BB4" w:rsidRPr="008955D6" w14:paraId="1D4A0B1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B57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A2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128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závazných stanovisek vodoprávního úřadu, s výjimkou závazných stanovisek z hlediska užívání povrchových vod k plavbě (§ 7) a z hlediska nakládání se závadnými látkami (§ 39)</w:t>
            </w:r>
          </w:p>
        </w:tc>
      </w:tr>
      <w:tr w:rsidR="00D34BB4" w:rsidRPr="008955D6" w14:paraId="08DAC40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DB0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707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109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4AD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možnost rozhodnutím nebo opatřením obecné povahy upravit na dobu nezbytně nutnou povolení k nakládání s vodami vydávaná úřadem městské části, popřípadě tato nakládání omezit nebo zakázat</w:t>
            </w:r>
          </w:p>
        </w:tc>
      </w:tr>
      <w:tr w:rsidR="00D34BB4" w:rsidRPr="008955D6" w14:paraId="7DF8949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692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0B5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58E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povinnost zajistit po projednání s příslušnými orgány opatření k nápravě, dojde-li v důsledku mimořádné situace k omezení nebo znemožnění odběrů povrchové nebo podzemní vody povolovaných úřadem městské části</w:t>
            </w:r>
          </w:p>
        </w:tc>
      </w:tr>
      <w:tr w:rsidR="00D34BB4" w:rsidRPr="008955D6" w14:paraId="09D836C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778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13F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110 odst. 1 až 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CA3B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výkon vodoprávního dozoru v rozsahu své působnosti</w:t>
            </w:r>
          </w:p>
        </w:tc>
      </w:tr>
      <w:tr w:rsidR="00D34BB4" w:rsidRPr="008955D6" w14:paraId="7E5849F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8E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4CE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125l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35F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fyzických osob nepodnikajících</w:t>
            </w:r>
          </w:p>
        </w:tc>
      </w:tr>
    </w:tbl>
    <w:p w14:paraId="1C19EDD5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5FF3D840" w14:textId="77777777" w:rsidR="000C0545" w:rsidRDefault="000C0545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29C5D647" w14:textId="6F2B01E0" w:rsidR="00D34BB4" w:rsidRPr="008955D6" w:rsidRDefault="00D34BB4" w:rsidP="00D34BB4">
      <w:pPr>
        <w:ind w:right="-567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  <w:bCs/>
        </w:rPr>
        <w:lastRenderedPageBreak/>
        <w:t>28. zákon   č.   256/2001   Sb.,   o   pohřebnictví   a   o   změně   některých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3BAE157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29B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866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1D3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  přestupků   fyzických   osob   podle   §   26    </w:t>
            </w:r>
          </w:p>
        </w:tc>
      </w:tr>
    </w:tbl>
    <w:p w14:paraId="2079DA82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7DC07F1F" w14:textId="77777777" w:rsidR="00D34BB4" w:rsidRPr="008955D6" w:rsidRDefault="00D34BB4" w:rsidP="00D34BB4">
      <w:pPr>
        <w:ind w:right="-1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 xml:space="preserve">29. zákon č. 352/2001 Sb., o užívání státních symbolů České republiky a o změně některých zákonů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04E13D7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B68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4DD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F170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na úseku užívání státních symbolů České republiky</w:t>
            </w:r>
          </w:p>
        </w:tc>
      </w:tr>
    </w:tbl>
    <w:p w14:paraId="4FFFC7BC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</w:p>
    <w:p w14:paraId="229E5868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  <w:r w:rsidRPr="008955D6">
        <w:rPr>
          <w:rFonts w:ascii="Arial" w:hAnsi="Arial" w:cs="Arial"/>
          <w:b/>
          <w:bCs/>
        </w:rPr>
        <w:t xml:space="preserve">30. zákon č. 449/2001 Sb., o myslivosti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170B3C1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50D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37B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8CF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loveckých lístků</w:t>
            </w:r>
          </w:p>
        </w:tc>
      </w:tr>
      <w:tr w:rsidR="00D34BB4" w:rsidRPr="008955D6" w14:paraId="756F65D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05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33A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47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7D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odebírání loveckého lístku nejdéle na dobu 5 let, zjistí-li dodatečně   takovou okolnost, pro kterou by vydání loveckého lístku muselo být   odepřeno, nebo vznikla-li taková okolnost po jeho vydání a možnost odepřít vydání loveckého lístku, bylo-li proti žadateli zahájeno soudní   řízení pro trestný čin nebo správní řízení k uložení pokuty podle § 64</w:t>
            </w:r>
          </w:p>
        </w:tc>
      </w:tr>
      <w:tr w:rsidR="00D34BB4" w:rsidRPr="008955D6" w14:paraId="093283C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34E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84D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64a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60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fyzických osob podle § 63 odst. 1 a 2 včetně   možnosti uložit zákaz činnosti do 2 let a odebrat lovecký lístek podle § 63 odst. 4</w:t>
            </w:r>
          </w:p>
        </w:tc>
      </w:tr>
    </w:tbl>
    <w:p w14:paraId="71F610DA" w14:textId="77777777" w:rsidR="00D34BB4" w:rsidRPr="008955D6" w:rsidRDefault="00D34BB4" w:rsidP="00D34BB4">
      <w:pPr>
        <w:jc w:val="both"/>
        <w:rPr>
          <w:rFonts w:ascii="Arial" w:hAnsi="Arial" w:cs="Arial"/>
          <w:b/>
          <w:bCs/>
        </w:rPr>
      </w:pPr>
    </w:p>
    <w:p w14:paraId="07F177CE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 xml:space="preserve">31. zákon č. 119/2002 Sb., o střelných zbraních a střelivu (zákon o zbraních)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3A04057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00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C31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B4BF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fyzických osob podle tohoto zákona</w:t>
            </w:r>
          </w:p>
        </w:tc>
      </w:tr>
    </w:tbl>
    <w:p w14:paraId="4752664B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3F2B30B3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 xml:space="preserve">32. zákon č. 353/2003 Sb., o spotřebních daních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F9BD5D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1A9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063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135zi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B47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přestupku proti jednotkovému balení, kterého se dopustí fyzická osoba</w:t>
            </w:r>
          </w:p>
        </w:tc>
      </w:tr>
    </w:tbl>
    <w:p w14:paraId="2867F4DF" w14:textId="77777777" w:rsidR="00D34BB4" w:rsidRPr="008955D6" w:rsidRDefault="00D34BB4" w:rsidP="00D34BB4">
      <w:pPr>
        <w:rPr>
          <w:rFonts w:ascii="Arial" w:hAnsi="Arial" w:cs="Arial"/>
          <w:b/>
          <w:bCs/>
        </w:rPr>
      </w:pPr>
    </w:p>
    <w:p w14:paraId="3729DF56" w14:textId="77777777" w:rsidR="00D34BB4" w:rsidRPr="008955D6" w:rsidRDefault="00D34BB4" w:rsidP="00D34BB4">
      <w:pPr>
        <w:ind w:right="-567"/>
        <w:rPr>
          <w:rFonts w:ascii="Arial" w:hAnsi="Arial" w:cs="Arial"/>
          <w:b/>
          <w:bCs/>
        </w:rPr>
      </w:pPr>
      <w:r w:rsidRPr="008955D6">
        <w:rPr>
          <w:rFonts w:ascii="Arial" w:hAnsi="Arial" w:cs="Arial"/>
          <w:b/>
          <w:bCs/>
        </w:rPr>
        <w:t xml:space="preserve">33. zákon č. 22/2004 Sb., o místním referendu a o změně některých zákonů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34B046D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B54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9E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E1C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na úseku místního referenda</w:t>
            </w:r>
          </w:p>
        </w:tc>
      </w:tr>
    </w:tbl>
    <w:p w14:paraId="69996DB4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3E1291EB" w14:textId="77777777" w:rsidR="00D34BB4" w:rsidRPr="008955D6" w:rsidRDefault="00D34BB4" w:rsidP="00D34BB4">
      <w:pPr>
        <w:ind w:right="-1"/>
        <w:jc w:val="both"/>
        <w:rPr>
          <w:rFonts w:ascii="Arial" w:hAnsi="Arial" w:cs="Arial"/>
          <w:b/>
          <w:bCs/>
        </w:rPr>
      </w:pPr>
      <w:r w:rsidRPr="008955D6">
        <w:rPr>
          <w:rFonts w:ascii="Arial" w:hAnsi="Arial" w:cs="Arial"/>
          <w:b/>
          <w:bCs/>
        </w:rPr>
        <w:t xml:space="preserve">34. zákon č. 122/2004 Sb., o válečných hrobech a pietních místech a o změně zákona č. 256/2001 Sb., o pohřebnictví a o změně některých zákonů, ve znění pozdějších předpisů                                                                                                                                                                               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69D1927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C40D" w14:textId="77777777" w:rsidR="00D34BB4" w:rsidRPr="008955D6" w:rsidRDefault="00D34BB4" w:rsidP="00AF12CC">
            <w:pPr>
              <w:ind w:right="14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2534" w14:textId="77777777" w:rsidR="00D34BB4" w:rsidRPr="008955D6" w:rsidRDefault="00D34BB4" w:rsidP="00AF12CC">
            <w:pPr>
              <w:ind w:right="14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06BE" w14:textId="77777777" w:rsidR="00D34BB4" w:rsidRPr="008955D6" w:rsidRDefault="00D34BB4" w:rsidP="00AF12CC">
            <w:pPr>
              <w:widowControl w:val="0"/>
              <w:ind w:right="14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vedení evidence válečných hrobů, které jsou v jejím správním   obvodu, informování krajského úřadu o počtech a o stavu válečných   hrobů</w:t>
            </w:r>
          </w:p>
        </w:tc>
      </w:tr>
      <w:tr w:rsidR="00D34BB4" w:rsidRPr="008955D6" w14:paraId="26FD21D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F191" w14:textId="77777777" w:rsidR="00D34BB4" w:rsidRPr="008955D6" w:rsidRDefault="00D34BB4" w:rsidP="00AF12CC">
            <w:pPr>
              <w:ind w:right="14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17B3" w14:textId="77777777" w:rsidR="00D34BB4" w:rsidRPr="008955D6" w:rsidRDefault="00D34BB4" w:rsidP="00AF12CC">
            <w:pPr>
              <w:ind w:right="14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0791" w14:textId="77777777" w:rsidR="00D34BB4" w:rsidRPr="008955D6" w:rsidRDefault="00D34BB4" w:rsidP="00AF12CC">
            <w:pPr>
              <w:widowControl w:val="0"/>
              <w:ind w:right="14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přestupků podle odstavce 1  </w:t>
            </w:r>
          </w:p>
        </w:tc>
      </w:tr>
    </w:tbl>
    <w:p w14:paraId="5807F89D" w14:textId="77777777" w:rsidR="00D34BB4" w:rsidRPr="008955D6" w:rsidRDefault="00D34BB4" w:rsidP="00D34BB4">
      <w:pPr>
        <w:widowControl w:val="0"/>
        <w:ind w:right="140"/>
        <w:jc w:val="both"/>
        <w:rPr>
          <w:rFonts w:ascii="Arial" w:hAnsi="Arial" w:cs="Arial"/>
          <w:b/>
          <w:bCs/>
        </w:rPr>
      </w:pPr>
    </w:p>
    <w:p w14:paraId="4D6557F5" w14:textId="77777777" w:rsidR="000C0545" w:rsidRDefault="000C0545" w:rsidP="00D34BB4">
      <w:pPr>
        <w:widowControl w:val="0"/>
        <w:ind w:right="140"/>
        <w:jc w:val="both"/>
        <w:rPr>
          <w:rFonts w:ascii="Arial" w:hAnsi="Arial" w:cs="Arial"/>
          <w:b/>
          <w:bCs/>
        </w:rPr>
      </w:pPr>
    </w:p>
    <w:p w14:paraId="55411BD0" w14:textId="77777777" w:rsidR="000C0545" w:rsidRDefault="000C0545" w:rsidP="00D34BB4">
      <w:pPr>
        <w:widowControl w:val="0"/>
        <w:ind w:right="140"/>
        <w:jc w:val="both"/>
        <w:rPr>
          <w:rFonts w:ascii="Arial" w:hAnsi="Arial" w:cs="Arial"/>
          <w:b/>
          <w:bCs/>
        </w:rPr>
      </w:pPr>
    </w:p>
    <w:p w14:paraId="44D99220" w14:textId="43EC2480" w:rsidR="00D34BB4" w:rsidRPr="008955D6" w:rsidRDefault="00D34BB4" w:rsidP="00D34BB4">
      <w:pPr>
        <w:widowControl w:val="0"/>
        <w:ind w:right="140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  <w:bCs/>
        </w:rPr>
        <w:lastRenderedPageBreak/>
        <w:t xml:space="preserve">35. zákon č. 561/2004 Sb., o předškolním, základním, středním, vyšším odborném a jiném vzdělávání (školský zákon)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1B3DA0E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AF7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39E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28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2C5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přijímání údajů škol a školských zařízení   </w:t>
            </w:r>
          </w:p>
        </w:tc>
      </w:tr>
      <w:tr w:rsidR="00D34BB4" w:rsidRPr="008955D6" w14:paraId="70F74B2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FD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CA2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34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AD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poskytování seznamu dětí uvedených v odstavci 3 mateřské škole na území městské části s dostatečným předstihem před termínem zápisu</w:t>
            </w:r>
          </w:p>
        </w:tc>
      </w:tr>
      <w:tr w:rsidR="00D34BB4" w:rsidRPr="008955D6" w14:paraId="7969FE7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864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A9D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36 odst. 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178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poskytování seznamu dětí základní škole na území městské části, pro které je tato škola spádová a jichž se týká povinnost podle odstavce 4 s dostatečným předstihem před termínem zápisu</w:t>
            </w:r>
          </w:p>
        </w:tc>
      </w:tr>
      <w:tr w:rsidR="00D34BB4" w:rsidRPr="008955D6" w14:paraId="7D46BF7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069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0D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161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81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provádění ověření správnosti všech jednotek rozhodných pro rozpis   finančních prostředků pro jednotlivé právnické osoby u právnických osob zřizovaných městskou částí a oznamování zjištěných rozdílů   krajskému úřadu</w:t>
            </w:r>
          </w:p>
        </w:tc>
      </w:tr>
      <w:tr w:rsidR="00D34BB4" w:rsidRPr="008955D6" w14:paraId="7220B5B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1AA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E5B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161c odst. 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52A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 souladu se zásadami stanovenými Ministerstvem školství, mládeže a tělovýchovy podle § 170 písm. c) předkládání krajskému úřadu   návrhů rozpisu finančních prostředků podle odstavce 6 pro právnické   osoby zřizované městskou částí</w:t>
            </w:r>
          </w:p>
        </w:tc>
      </w:tr>
      <w:tr w:rsidR="00D34BB4" w:rsidRPr="008955D6" w14:paraId="1F83B68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81B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6D0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161c odst. 11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534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ověřování správnosti údajů předkládaných školami a školskými   zařízeními zřizovanými městskou částí podle odstavce 9 a ověřování správnosti údajů předávaných podle § 28 odst. 5</w:t>
            </w:r>
          </w:p>
        </w:tc>
      </w:tr>
      <w:tr w:rsidR="00D34BB4" w:rsidRPr="008955D6" w14:paraId="1773F62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AD9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45F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182a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33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podle § 182a odst. 1 písm. a)</w:t>
            </w:r>
          </w:p>
        </w:tc>
      </w:tr>
    </w:tbl>
    <w:p w14:paraId="56B6CD9F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/>
          <w:bCs/>
        </w:rPr>
      </w:pPr>
    </w:p>
    <w:p w14:paraId="3DFB20FB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 xml:space="preserve">36. zákon č. 585/2004 Sb., o branné povinnosti a jejím zajišťování (branný zákon)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6607AFD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D5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87F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20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CD6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zajišťování místností k provádění odvodního řízení na požadavek   ředitele krajského vojenského velitelství, jejich vybavení, údržby a technického provozu</w:t>
            </w:r>
          </w:p>
        </w:tc>
      </w:tr>
      <w:tr w:rsidR="00D34BB4" w:rsidRPr="008955D6" w14:paraId="46837FF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F7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0B9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36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850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hrazení nákladů spojených se zajišťováním místností, jejich   vybavením a technickým provozem po dobu odvodního řízení</w:t>
            </w:r>
          </w:p>
        </w:tc>
      </w:tr>
    </w:tbl>
    <w:p w14:paraId="3DD0B8F0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</w:p>
    <w:p w14:paraId="0B53AE5A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37. zákon č. 108/2006 Sb., o sociálních službách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2B9ED99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5A0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C9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91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F2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zastupování osoby, která podle lékařského posudku vydaného   poskytovatelem zdravotních služeb není schopna sama jednat a nemá zákonného zástupce nebo opatrovníka, při uzavírání smlouvy</w:t>
            </w:r>
          </w:p>
        </w:tc>
      </w:tr>
      <w:tr w:rsidR="00D34BB4" w:rsidRPr="008955D6" w14:paraId="091155E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22F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44A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92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D4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plnění povinností obecního úřadu obce s rozšířenou působností  </w:t>
            </w:r>
          </w:p>
        </w:tc>
      </w:tr>
      <w:tr w:rsidR="00D34BB4" w:rsidRPr="008955D6" w14:paraId="21673FE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699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78F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108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245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podle § 106 odst. 1, kterého se dopustí   zaměstnanec městské části</w:t>
            </w:r>
          </w:p>
        </w:tc>
      </w:tr>
    </w:tbl>
    <w:p w14:paraId="110B4508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/>
          <w:bCs/>
          <w:color w:val="FF0000"/>
        </w:rPr>
      </w:pPr>
    </w:p>
    <w:p w14:paraId="2EBA14E7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38. zákon č. 111/2006 Sb., o pomoci v hmotné nouzi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6441289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B6A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BF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35a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1A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poskytování požadované informace o případu hodném zvláštního   zřetele krajské pobočce Úřadu práce  </w:t>
            </w:r>
          </w:p>
        </w:tc>
      </w:tr>
      <w:tr w:rsidR="00D34BB4" w:rsidRPr="008955D6" w14:paraId="0A0AB1C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87F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F24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50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F02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informování příslušné krajské pobočky Úřadu práce o všech přestupcích podle § 51a odst. 2 písm. a) a b), době jejich spáchání a správních sankcích za ně pravomocně uložených</w:t>
            </w:r>
          </w:p>
        </w:tc>
      </w:tr>
      <w:tr w:rsidR="00D34BB4" w:rsidRPr="008955D6" w14:paraId="1F061D7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57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355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50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5AB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informování příslušné krajské pobočky Úřadu práce o jím uložené a včas nezaplacené pokutě za přestupek podle § 51a odst. 2 písm. c) až f), jestliže shledá, že v období posledních 12 měsíců od jeho spáchání jeho pachatel spáchal nejméně 2 jiné přestupky podle § 51a odst. 2, a o době spáchání všech těchto přestupků</w:t>
            </w:r>
          </w:p>
        </w:tc>
      </w:tr>
      <w:tr w:rsidR="00D34BB4" w:rsidRPr="008955D6" w14:paraId="04F4A2E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CD3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D4A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50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04E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informování příslušné krajské pobočky Úřadu práce o jím uložené a včas nezaplacené pokutě za přestupek podle § 51a odst. 2 písm. c) až f) a době jeho spáchání též tehdy, má-li důvody domnívat se, že pokuta je jiným postupem než postupem podle § 51a </w:t>
            </w:r>
            <w:proofErr w:type="spellStart"/>
            <w:r w:rsidRPr="008955D6">
              <w:rPr>
                <w:rFonts w:ascii="Arial" w:hAnsi="Arial" w:cs="Arial"/>
              </w:rPr>
              <w:t>nevymožitelná</w:t>
            </w:r>
            <w:proofErr w:type="spellEnd"/>
            <w:r w:rsidRPr="008955D6">
              <w:rPr>
                <w:rFonts w:ascii="Arial" w:hAnsi="Arial" w:cs="Arial"/>
              </w:rPr>
              <w:t xml:space="preserve"> a existují-li současně vážné pochybnosti o způsobilosti pachatele k nápravě; důvody postupu podle tohoto odstavce je povinen odůvodnit tak, aby tento postup byl přezkoumatelný</w:t>
            </w:r>
          </w:p>
        </w:tc>
      </w:tr>
      <w:tr w:rsidR="00D34BB4" w:rsidRPr="008955D6" w14:paraId="201AEFE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871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CEF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F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povinnost zabezpečit, aby zaměstnanci dodržovali povinnosti uvedené   v § 64, bezplatně si vzájemně poskytovat informace potřebné k rozhodování ve věci hmotné nouze a využívat pro řešení hmotné nouze informační systém pomoci v hmotné nouzi</w:t>
            </w:r>
          </w:p>
        </w:tc>
      </w:tr>
    </w:tbl>
    <w:p w14:paraId="44726EF3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</w:p>
    <w:p w14:paraId="751727AE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39. zákon č. 159/2006 Sb., o střetu zájmů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54DDDE6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26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935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25 odst. 1 věta první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BC4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podle § 23 odst. 1 úřadem městské části, v jejímž správním obvodu má veřejný funkcionář pobyt</w:t>
            </w:r>
          </w:p>
        </w:tc>
      </w:tr>
      <w:tr w:rsidR="00D34BB4" w:rsidRPr="008955D6" w14:paraId="17D8CF0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7FC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6F2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25 odst. 1 věta druhá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08C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podle § 23 odst. 2 písm. a) a b) úřadem   městské části, v jejímž právním obvodu má fyzická osoba, která byla veřejným, funkcionářem trvalý pobyt</w:t>
            </w:r>
          </w:p>
        </w:tc>
      </w:tr>
    </w:tbl>
    <w:p w14:paraId="738B085F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/>
          <w:bCs/>
        </w:rPr>
      </w:pPr>
    </w:p>
    <w:p w14:paraId="37CD13A2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40. zákon č. 283/2021 Sb., stavební zákon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5E1D2A3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EFB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0C5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30 odst. 1 písm. f)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E6D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výkon působnosti obecního stavebního úřadu s výjimkou: </w:t>
            </w:r>
          </w:p>
          <w:p w14:paraId="6F01692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1. stavebních záměrů  </w:t>
            </w:r>
          </w:p>
          <w:p w14:paraId="242C972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- světelných signalizačních zařízení, </w:t>
            </w:r>
          </w:p>
          <w:p w14:paraId="5DAE6DE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portálových konstrukcí dopravního značení a portálových konstrukcí pro zařízení pro provozní informace na pozemních komunikacích,</w:t>
            </w:r>
          </w:p>
          <w:p w14:paraId="07BA46F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místních komunikací   I.   třídy,</w:t>
            </w:r>
          </w:p>
          <w:p w14:paraId="1041B06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- silnic   II.   a   III.   třídy   a veřejně   přístupných   účelových   komunikací Aviatická a </w:t>
            </w:r>
            <w:proofErr w:type="spellStart"/>
            <w:r w:rsidRPr="008955D6">
              <w:rPr>
                <w:rFonts w:ascii="Arial" w:hAnsi="Arial" w:cs="Arial"/>
              </w:rPr>
              <w:t>Shengenská</w:t>
            </w:r>
            <w:proofErr w:type="spellEnd"/>
            <w:r w:rsidRPr="008955D6">
              <w:rPr>
                <w:rFonts w:ascii="Arial" w:hAnsi="Arial" w:cs="Arial"/>
              </w:rPr>
              <w:t xml:space="preserve">,   </w:t>
            </w:r>
          </w:p>
          <w:p w14:paraId="431A03A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úpravny vody v Praze-Podolí,</w:t>
            </w:r>
          </w:p>
          <w:p w14:paraId="580A6D5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biologických čistíren odpadních vod nad 500 EO (ekvivalentních obyvatel) včetně,</w:t>
            </w:r>
          </w:p>
          <w:p w14:paraId="2311766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- na ochranu před povodněmi podél významných vodních toků Vltava </w:t>
            </w:r>
            <w:r w:rsidRPr="008955D6">
              <w:rPr>
                <w:rFonts w:ascii="Arial" w:hAnsi="Arial" w:cs="Arial"/>
              </w:rPr>
              <w:lastRenderedPageBreak/>
              <w:t>a Berounka (PPO),</w:t>
            </w:r>
          </w:p>
          <w:p w14:paraId="6FF71D8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staveb, které se k plavebním účelům zřizují v korytech významných vodních toků Vltava a Berounka nebo na jejich březích,</w:t>
            </w:r>
          </w:p>
          <w:p w14:paraId="7635EB3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- k využití vodní energie a energetického potenciálu související s významnými vodními toky Vltava a Berounka, </w:t>
            </w:r>
          </w:p>
          <w:p w14:paraId="0D8E596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sloužících k pozorování stavu povrchových vod na významných vodních tocích Vltava a Berounka (např. limnigrafy),</w:t>
            </w:r>
          </w:p>
          <w:p w14:paraId="2908A0F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přehrad, hrází, vodních nádrží, jezů a zdrží související s významnými vodními toky Vltava a Berounka,</w:t>
            </w:r>
          </w:p>
          <w:p w14:paraId="4B1396F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- jimiž se upravují, mění nebo zřizují koryta významných vodních toků Vltava a Berounka.</w:t>
            </w:r>
          </w:p>
          <w:p w14:paraId="49946CC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2. stavebních a nestavebních záměrů na území areálu národní kulturní památky Pražský hrad vymezeného v jiném právním předpisu</w:t>
            </w:r>
            <w:r w:rsidRPr="008955D6">
              <w:rPr>
                <w:rFonts w:ascii="Arial" w:hAnsi="Arial" w:cs="Arial"/>
                <w:vertAlign w:val="superscript"/>
              </w:rPr>
              <w:t>48)</w:t>
            </w:r>
          </w:p>
        </w:tc>
      </w:tr>
    </w:tbl>
    <w:p w14:paraId="1FE859DE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b/>
          <w:bCs/>
          <w:color w:val="FF0000"/>
        </w:rPr>
      </w:pPr>
    </w:p>
    <w:p w14:paraId="2FCC58BD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41. zákon č. 273/2008 Sb., o Policii České republiky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10898C0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24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D80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4CA7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přestupků podle tohoto zákona   </w:t>
            </w:r>
          </w:p>
        </w:tc>
      </w:tr>
    </w:tbl>
    <w:p w14:paraId="07CD5E48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</w:p>
    <w:p w14:paraId="6CA6A80D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42. zákon č. 89/2012 Sb., občanský zákoník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ACE209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E7E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08B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471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5999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způsobilost být veřejným opatrovníkem</w:t>
            </w:r>
          </w:p>
        </w:tc>
      </w:tr>
    </w:tbl>
    <w:p w14:paraId="60C625AA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</w:p>
    <w:p w14:paraId="2C9FC38D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43. zákon č. 201/2012 Sb., o ochraně ovzduší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051169B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B51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a)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138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17 odst. 2</w:t>
            </w:r>
          </w:p>
          <w:p w14:paraId="0ED237C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věta první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979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upozornění provozovatele stacionárního zdroje umístěného v rodinném domě, v bytě neb ve stavbě pro rodinnou rekreaci, nejde-li o prostory užívané pro podnikatelskou činnost, na existenci důvodného   podezření na porušení povinností provozovatele stacionárního zdroje   stanovených v § 17 odst. 1, včetně poučení provozovatele stacionárního zdroje o jeho povinnostech a o následcích opakovaného důvodného podezření na jejich porušení v podobě provedení kontroly</w:t>
            </w:r>
          </w:p>
        </w:tc>
      </w:tr>
      <w:tr w:rsidR="00D34BB4" w:rsidRPr="008955D6" w14:paraId="65F6828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DCC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  <w:r w:rsidRPr="008955D6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B07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17 odst. 2 věta druhá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E3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provádění kontrol dodržování povinností provozovatele stacionárního   zdroje umístěného v rodinném domě, v bytě nebo ve stavbě pro   rodinnou rekreaci, nejde-li o prostory užívané pro podnikatelskou   činnost, v případě opakovaného důvodného podezření, že provozovatel   zdroje nadále nebo opětovně porušuje některou z povinností podle § 17 odst. 1   </w:t>
            </w:r>
          </w:p>
        </w:tc>
      </w:tr>
      <w:tr w:rsidR="00D34BB4" w:rsidRPr="008955D6" w14:paraId="0005857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CAD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c)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6FD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7D7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oprávnění uložit provozovateli provést v přiměřené lhůtě opatření ke zjednání nápravy v případě, že provozovatel stacionárního zdroje neuvedeného v příloze č. 2 k tomuto zákonu neplní povinnosti   stanovené tímto zákonem a oprávnění vydat rozhodnutí o zastavení   provozu stacionárního zdroje neuvedeného v příloze č. 2 k tomuto zákonu, pokud provozovatel opatření ke zjednání nápravy ve stanovené   </w:t>
            </w:r>
            <w:r w:rsidRPr="008955D6">
              <w:rPr>
                <w:rFonts w:ascii="Arial" w:hAnsi="Arial" w:cs="Arial"/>
              </w:rPr>
              <w:lastRenderedPageBreak/>
              <w:t>lhůtě neprovedl</w:t>
            </w:r>
          </w:p>
        </w:tc>
      </w:tr>
      <w:tr w:rsidR="00D34BB4" w:rsidRPr="008955D6" w14:paraId="26148ED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FF6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d)</w:t>
            </w:r>
          </w:p>
          <w:p w14:paraId="559BA560" w14:textId="77777777" w:rsidR="00D34BB4" w:rsidRPr="008955D6" w:rsidRDefault="00D34BB4" w:rsidP="00AF12CC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39D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22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423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ukládání podle potřeby opatření k nápravě právnímu nástupci   provozovatele stacionárního zdroje neuvedeného v příloze č. 2 k tomuto   zákonu</w:t>
            </w:r>
          </w:p>
        </w:tc>
      </w:tr>
      <w:tr w:rsidR="00D34BB4" w:rsidRPr="008955D6" w14:paraId="42B7A80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D90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e)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8BE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025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fyzických osob podle § 23</w:t>
            </w:r>
          </w:p>
        </w:tc>
      </w:tr>
      <w:tr w:rsidR="00D34BB4" w:rsidRPr="008955D6" w14:paraId="366B55C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3DD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  <w:r w:rsidRPr="008955D6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A7F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26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B6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podle § 25 odst. 1 písm. d), e), g), h), k), l), n), o) a q), § 25 odst. 4 písm. a) a § 25 odst. 6 písm. j), jsou-li spáchány v souvislosti s provozem stacionárních zdrojů, které nejsou uvedeny v příloze č. 2 k tomuto zákonu, nebo nejsou spáchány v souvislosti   s provozem stacionárních zdrojů</w:t>
            </w:r>
          </w:p>
        </w:tc>
      </w:tr>
      <w:tr w:rsidR="00D34BB4" w:rsidRPr="008955D6" w14:paraId="42B7845F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495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  <w:p w14:paraId="4E55DE28" w14:textId="77777777" w:rsidR="00D34BB4" w:rsidRPr="008955D6" w:rsidRDefault="00D34BB4" w:rsidP="00AF12CC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3E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§ 27 odst. 5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A9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dozor nad dodržováním ustanovení tohoto zákona a předpisů podle něj   vydaných v rozsahu své působnosti</w:t>
            </w:r>
          </w:p>
        </w:tc>
      </w:tr>
      <w:tr w:rsidR="00D34BB4" w:rsidRPr="008955D6" w14:paraId="6199D88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A7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h)</w:t>
            </w:r>
          </w:p>
          <w:p w14:paraId="5629F490" w14:textId="77777777" w:rsidR="00D34BB4" w:rsidRPr="008955D6" w:rsidRDefault="00D34BB4" w:rsidP="00AF12CC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E0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1AF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aktivní zpřístupňování srozumitelných informací veřejnosti bez zbytečného odkladu</w:t>
            </w:r>
          </w:p>
        </w:tc>
      </w:tr>
    </w:tbl>
    <w:p w14:paraId="6613D335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</w:p>
    <w:p w14:paraId="219A8C3F" w14:textId="77777777" w:rsidR="00D34BB4" w:rsidRPr="008955D6" w:rsidRDefault="00D34BB4" w:rsidP="00D34BB4">
      <w:pPr>
        <w:widowControl w:val="0"/>
        <w:ind w:right="140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 xml:space="preserve">44. zákon č. 300/2013 Sb., o Vojenské policii a o změně některých zákonů (zákon o Vojenské policii)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B98B81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074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359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53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8CD5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přestupků podle tohoto zákona </w:t>
            </w:r>
          </w:p>
        </w:tc>
      </w:tr>
    </w:tbl>
    <w:p w14:paraId="3CDA6B92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</w:p>
    <w:p w14:paraId="225DA27F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45. zákon č. 250/2016 Sb., o odpovědnosti za přestupky a řízení o nich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168935D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AF8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0CF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0C4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přestupcích, k jejichž projednání je příslušný obecní úřad   obce s rozšířenou působností, a to ve věcech, které městské části   spravují, nestanoví-li zákon anebo tato vyhláška jinak</w:t>
            </w:r>
          </w:p>
        </w:tc>
      </w:tr>
    </w:tbl>
    <w:p w14:paraId="28E2B4B3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</w:p>
    <w:p w14:paraId="1C3AF0BA" w14:textId="77777777" w:rsidR="00D34BB4" w:rsidRPr="008955D6" w:rsidRDefault="00D34BB4" w:rsidP="00D34BB4">
      <w:pPr>
        <w:widowControl w:val="0"/>
        <w:ind w:right="-567"/>
        <w:jc w:val="both"/>
        <w:rPr>
          <w:rFonts w:ascii="Arial" w:hAnsi="Arial" w:cs="Arial"/>
          <w:i/>
          <w:iCs/>
        </w:rPr>
      </w:pPr>
      <w:r w:rsidRPr="008955D6">
        <w:rPr>
          <w:rFonts w:ascii="Arial" w:hAnsi="Arial" w:cs="Arial"/>
          <w:b/>
          <w:bCs/>
        </w:rPr>
        <w:t>46. zákon č. 251/2016 Sb., o některých přestupcích</w:t>
      </w:r>
      <w:r w:rsidRPr="008955D6">
        <w:rPr>
          <w:rFonts w:ascii="Arial" w:hAnsi="Arial" w:cs="Arial"/>
          <w:i/>
          <w:iCs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2F8D7CA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BDC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3E1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98F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proti pořádku ve státní správě vyskytující se na více úsecích státní správy</w:t>
            </w:r>
          </w:p>
        </w:tc>
      </w:tr>
      <w:tr w:rsidR="00D34BB4" w:rsidRPr="008955D6" w14:paraId="70EC98C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7BA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0BA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499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na úseku všeobecné vnitřní správy</w:t>
            </w:r>
          </w:p>
        </w:tc>
      </w:tr>
      <w:tr w:rsidR="00D34BB4" w:rsidRPr="008955D6" w14:paraId="17FDD5C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B92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C85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383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bookmarkStart w:id="0" w:name="_Hlk110590826"/>
            <w:r w:rsidRPr="008955D6">
              <w:rPr>
                <w:rFonts w:ascii="Arial" w:hAnsi="Arial" w:cs="Arial"/>
              </w:rPr>
              <w:t xml:space="preserve">řízení o přestupcích proti pořádku ve státní správě, a to odst. 1 pouze fyzických osob ve vztahu k nařízení č. 20/2006 Sb. hl. m.   Prahy, o maximálních cenách osobní taxislužby, ve znění pozdějších   předpisů  </w:t>
            </w:r>
            <w:bookmarkEnd w:id="0"/>
          </w:p>
        </w:tc>
      </w:tr>
      <w:tr w:rsidR="00D34BB4" w:rsidRPr="008955D6" w14:paraId="6D8C485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A6D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38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59E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přestupku křivého vysvětlení</w:t>
            </w:r>
          </w:p>
        </w:tc>
      </w:tr>
      <w:tr w:rsidR="00D34BB4" w:rsidRPr="008955D6" w14:paraId="0E0163F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C4A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67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4F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na úseku podnikání</w:t>
            </w:r>
          </w:p>
        </w:tc>
      </w:tr>
      <w:tr w:rsidR="00D34BB4" w:rsidRPr="008955D6" w14:paraId="1FABD5D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7D20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DA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871A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na úseku porušování práv k obchodní firmě</w:t>
            </w:r>
          </w:p>
        </w:tc>
      </w:tr>
      <w:tr w:rsidR="00D34BB4" w:rsidRPr="008955D6" w14:paraId="5FA5B25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D05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D83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E02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řízení o přestupcích na úseku zdravotnictví</w:t>
            </w:r>
          </w:p>
        </w:tc>
      </w:tr>
    </w:tbl>
    <w:p w14:paraId="2BDC22F3" w14:textId="77777777" w:rsidR="000C0545" w:rsidRDefault="000C0545" w:rsidP="00D34BB4">
      <w:pPr>
        <w:widowControl w:val="0"/>
        <w:jc w:val="both"/>
        <w:rPr>
          <w:rFonts w:ascii="Arial" w:hAnsi="Arial" w:cs="Arial"/>
          <w:b/>
          <w:bCs/>
        </w:rPr>
      </w:pPr>
    </w:p>
    <w:p w14:paraId="1CDD8F25" w14:textId="77777777" w:rsidR="000C0545" w:rsidRDefault="000C0545" w:rsidP="00D34BB4">
      <w:pPr>
        <w:widowControl w:val="0"/>
        <w:jc w:val="both"/>
        <w:rPr>
          <w:rFonts w:ascii="Arial" w:hAnsi="Arial" w:cs="Arial"/>
          <w:b/>
          <w:bCs/>
        </w:rPr>
      </w:pPr>
    </w:p>
    <w:p w14:paraId="72B6ED8B" w14:textId="37358FE1" w:rsidR="00D34BB4" w:rsidRPr="008955D6" w:rsidRDefault="00D34BB4" w:rsidP="00D34BB4">
      <w:pPr>
        <w:widowControl w:val="0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  <w:bCs/>
        </w:rPr>
        <w:lastRenderedPageBreak/>
        <w:t>47. zákon č. 541/2020 Sb., o odpadech</w:t>
      </w:r>
      <w:r w:rsidRPr="008955D6">
        <w:rPr>
          <w:rFonts w:ascii="Arial" w:hAnsi="Arial" w:cs="Arial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7897394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41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2B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7E32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přijímání oznámení o výskytu nezákonně soustředěného odpadu  </w:t>
            </w:r>
          </w:p>
        </w:tc>
      </w:tr>
      <w:tr w:rsidR="00D34BB4" w:rsidRPr="008955D6" w14:paraId="02A5429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2EF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690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632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zjišťování vlastníka nezákonně soustředěného odpadu       </w:t>
            </w:r>
          </w:p>
        </w:tc>
      </w:tr>
      <w:tr w:rsidR="00D34BB4" w:rsidRPr="008955D6" w14:paraId="7171321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A4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AD4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6F50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vyzývání vlastníka pozemku k odklizení nezákonně soustředěného odpadu a jeho předání do zařízení určeného pro nakládání s odpady   </w:t>
            </w:r>
          </w:p>
        </w:tc>
      </w:tr>
      <w:tr w:rsidR="00D34BB4" w:rsidRPr="008955D6" w14:paraId="5EB59266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A67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146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 odst. 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8B1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ukládání povinnosti vlastníku pozemku, aby na vlastní náklady zabezpečil místo, kde se nachází nezákonně soustředěný odpad, proti dalšímu návozu odpadu    </w:t>
            </w:r>
          </w:p>
        </w:tc>
      </w:tr>
      <w:tr w:rsidR="00D34BB4" w:rsidRPr="008955D6" w14:paraId="26857EC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30D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780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C9F4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zabezpečování odpadu, který ohrožuje životní prostředí, před únikem   škodlivin do okolního prostředí       </w:t>
            </w:r>
          </w:p>
        </w:tc>
      </w:tr>
      <w:tr w:rsidR="00D34BB4" w:rsidRPr="008955D6" w14:paraId="402A6E6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F8F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452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 odst. 5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6A5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odklízení nezákonně soustředěného odpadu a jeho předávání   do zařízení určeného pro nakládání s odpady   </w:t>
            </w:r>
          </w:p>
        </w:tc>
      </w:tr>
      <w:tr w:rsidR="00D34BB4" w:rsidRPr="008955D6" w14:paraId="4ECFC78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CEC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FAC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15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13C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vyzývání vlastníka nemovité věci, která byla provozovnou   původce, k předání odpadu soustředěného v této nemovitosti do zařízení určeného   pro nakládání s odpady      </w:t>
            </w:r>
          </w:p>
        </w:tc>
      </w:tr>
      <w:tr w:rsidR="00D34BB4" w:rsidRPr="008955D6" w14:paraId="4EC02672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BCC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926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17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7B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vyzývání vlastníka nemovité věci, která byla zařízením určeným pro nakládání s odpady, k předání odpadu soustředěného v této nemovitosti   do zařízení určeného pro nakládání s odpady    </w:t>
            </w:r>
          </w:p>
        </w:tc>
      </w:tr>
      <w:tr w:rsidR="00D34BB4" w:rsidRPr="008955D6" w14:paraId="0F9A61AC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B5C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C53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34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4D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ukládání povinnosti provést využití odpadu v zařízení k využití   odpadu a ukládání povinnosti náhrady vynaložených nákladů osobě, která nakládáním s odpadem způsobila nezbytnost postupu podle tohoto ustanovení              </w:t>
            </w:r>
          </w:p>
        </w:tc>
      </w:tr>
      <w:tr w:rsidR="00D34BB4" w:rsidRPr="008955D6" w14:paraId="6B230DC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B6B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2D6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36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459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ukládání povinnosti provést odstranění odpadu v zařízení k odstranění odpadu a ukládání povinnosti náhrady vynaložených nákladů osobě, která nakládáním s odpadem způsobila nezbytnost postupu podle tohoto ustanovení     </w:t>
            </w:r>
          </w:p>
        </w:tc>
      </w:tr>
      <w:tr w:rsidR="00D34BB4" w:rsidRPr="008955D6" w14:paraId="300DCCE9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218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5F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66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F9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kontrola hlášení provozovatele komunitní kompostárny a hlavního města   Prahy podávaných podle § 66 odst. 1 a 2                    </w:t>
            </w:r>
          </w:p>
        </w:tc>
      </w:tr>
      <w:tr w:rsidR="00D34BB4" w:rsidRPr="008955D6" w14:paraId="5696E00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DB51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6FA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77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CFC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přístup k záznamům o provedených hodnoceních nebezpečných vlastností odpadu vedených v integrovaném systému plnění ohlašovacích povinností v oblasti životního prostředí        </w:t>
            </w:r>
          </w:p>
        </w:tc>
      </w:tr>
      <w:tr w:rsidR="00D34BB4" w:rsidRPr="008955D6" w14:paraId="7A141FC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B7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  <w:spacing w:val="2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F4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  <w:spacing w:val="2"/>
              </w:rPr>
              <w:t>§ 93a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9C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  <w:spacing w:val="2"/>
              </w:rPr>
              <w:t>přijímání dokladů prokazujících, že veškeré opětovně použité stavební výrobky, využité vedlejší produkty a stavební výrobky, které přestaly být odpadem, byly využity v souladu s tímto zákonem a že veškeré získané materiály jsou stavebními výrobky nebo vedlejšími produkty, které se nestaly odpadem, nebo s nimi bylo naloženo jako s odpady v souladu s tímto zákonem a hierarchií odpadového hospodářství</w:t>
            </w:r>
          </w:p>
        </w:tc>
      </w:tr>
      <w:tr w:rsidR="00D34BB4" w:rsidRPr="008955D6" w14:paraId="3B0E1B0D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0C3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C4B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96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CB9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kontrola a zpracovávání hlášení původců odpadů, provozovatelů zařízení, obchodníků s odpady a hlavního města Prahy podaných podle § 95 odst. 3 až 5   </w:t>
            </w:r>
          </w:p>
        </w:tc>
      </w:tr>
      <w:tr w:rsidR="00D34BB4" w:rsidRPr="008955D6" w14:paraId="2CF41F5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9F3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EA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96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459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zasílání informací Ministerstvu životního prostředí o rozhodnutích </w:t>
            </w:r>
            <w:r w:rsidRPr="008955D6">
              <w:rPr>
                <w:rFonts w:ascii="Arial" w:hAnsi="Arial" w:cs="Arial"/>
              </w:rPr>
              <w:lastRenderedPageBreak/>
              <w:t xml:space="preserve">vydaných podle zákona o odpadech    </w:t>
            </w:r>
          </w:p>
        </w:tc>
      </w:tr>
      <w:tr w:rsidR="00D34BB4" w:rsidRPr="008955D6" w14:paraId="4A3AC9BA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786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lastRenderedPageBreak/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679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6AC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přestupků podle zákona o odpadech v rozsahu působnosti   svěřené obecním úřadům a obecním úřadům obcí s rozšířenou působností, s výjimkou přestupků obce podle § 122   </w:t>
            </w:r>
          </w:p>
        </w:tc>
      </w:tr>
      <w:tr w:rsidR="00D34BB4" w:rsidRPr="008955D6" w14:paraId="5D8D540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CD52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9A1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146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E28E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vedení a zpracovávání evidence rozhodnutí vydaných podle zákona o odpadech    </w:t>
            </w:r>
          </w:p>
        </w:tc>
      </w:tr>
      <w:tr w:rsidR="00D34BB4" w:rsidRPr="008955D6" w14:paraId="2DBE9EB8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BD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A9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146 odst. 1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4F3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kontrola, jak jsou dodržována ustanovení právních předpisů                               a rozhodnutí správních orgánů ve všech oblastech působnosti tohoto   zákona, s výjimkou oblastí, v nichž jsou podle § 147 odst. 1 písm. a) ke kontrole příslušné obecní úřady, a zda pověřené osoby dodržují   stanovený   způsob hodnocení nebezpečných vlastností odpadů                     </w:t>
            </w:r>
          </w:p>
        </w:tc>
      </w:tr>
      <w:tr w:rsidR="00D34BB4" w:rsidRPr="008955D6" w14:paraId="00EC89A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BE3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988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146 odst. 1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3F1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zabezpečit odpad, který ohrožuje nebo poškozuje zdraví lidí   nebo životní prostředí, před únikem škodlivin do okolního prostředí   nebo zajistit odklizení takového odpadu včetně jeho zařízení určeného pro nakládání s odpady, a to na náklady odpovědné osoby     </w:t>
            </w:r>
          </w:p>
        </w:tc>
      </w:tr>
      <w:tr w:rsidR="00D34BB4" w:rsidRPr="008955D6" w14:paraId="6DCA9B24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CE9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0B6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146 odst. 1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68F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možnost zakázat původci odpadů činnost, která způsobuje vznik odpadů, pokud původce odpadu nemá zajištěno převzetí odpadů, které produkuje, osobou oprávněnou k převzetí daného druhu a kategorie odpadu, a pokud by odpady vzniklé v důsledku pokračování této činnosti mohly způsobit škodu na životním prostředí nebo zdraví lidí                                 </w:t>
            </w:r>
          </w:p>
        </w:tc>
      </w:tr>
      <w:tr w:rsidR="00D34BB4" w:rsidRPr="008955D6" w14:paraId="1C15FCA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A33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D6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146 odst. 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D235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závazného stanoviska k terénním úpravám a k odstranění stavby podléhajícím povolení podle 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  <w:r w:rsidRPr="008955D6">
              <w:rPr>
                <w:rFonts w:ascii="Arial" w:hAnsi="Arial" w:cs="Arial"/>
              </w:rPr>
              <w:t xml:space="preserve"> z hlediska nakládání s odpady, vedlejšími produkty, stavebními výrobky, které přestaly být odpadem, nebo stavebními výrobky určenými k opětovnému použití            </w:t>
            </w:r>
          </w:p>
        </w:tc>
      </w:tr>
      <w:tr w:rsidR="00D34BB4" w:rsidRPr="008955D6" w14:paraId="6F05ED25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58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FC5C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146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42F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vyjádření ke změně dokončené stavby podléhající povolení podle stavebního zákona</w:t>
            </w:r>
            <w:r w:rsidRPr="008955D6">
              <w:rPr>
                <w:rFonts w:ascii="Arial" w:hAnsi="Arial" w:cs="Arial"/>
                <w:vertAlign w:val="superscript"/>
              </w:rPr>
              <w:t>46)</w:t>
            </w:r>
            <w:r w:rsidRPr="008955D6">
              <w:rPr>
                <w:rFonts w:ascii="Arial" w:hAnsi="Arial" w:cs="Arial"/>
              </w:rPr>
              <w:t xml:space="preserve"> z hlediska nakládání s odpady, vedlejšími produkty, stavebními výrobky, které přestaly být odpadem, nebo stavebními výrobky určenými k opětovnému použití</w:t>
            </w:r>
          </w:p>
        </w:tc>
      </w:tr>
      <w:tr w:rsidR="00D34BB4" w:rsidRPr="008955D6" w14:paraId="6F9A0F41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88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98F7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146 odst. 3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59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vydávání vyjádření ke zřízení zařízení určeného pro nakládání s odpady   a k zavedení nebo rozšíření výroby oxidu   titaničitého  </w:t>
            </w:r>
          </w:p>
        </w:tc>
      </w:tr>
    </w:tbl>
    <w:p w14:paraId="04482BCD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  <w:color w:val="FF0000"/>
        </w:rPr>
      </w:pPr>
    </w:p>
    <w:p w14:paraId="5FC4FC43" w14:textId="77777777" w:rsidR="00D34BB4" w:rsidRPr="008955D6" w:rsidRDefault="00D34BB4" w:rsidP="00D34BB4">
      <w:pPr>
        <w:ind w:right="-567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  <w:bCs/>
        </w:rPr>
        <w:t xml:space="preserve">48. zákon č. 542/2020 Sb., o výrobcích s ukončenou životností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24551FC3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774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7A18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126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E29C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projednávání přestupků podle § 121  </w:t>
            </w:r>
          </w:p>
        </w:tc>
      </w:tr>
      <w:tr w:rsidR="00D34BB4" w:rsidRPr="008955D6" w14:paraId="7E919EB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524E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6BB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134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AB7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kontrola, jak jsou fyzickými osobami dodržována ustanovení právních předpisů a rozhodnutí správních orgánů ve všech oblastech působnosti zákona o výrobcích s ukončenou   životností           </w:t>
            </w:r>
          </w:p>
        </w:tc>
      </w:tr>
      <w:tr w:rsidR="00D34BB4" w:rsidRPr="008955D6" w14:paraId="3CC32DF0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D20A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C94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134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688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 xml:space="preserve">ukládání opatření k nápravě a lhůty pro zjednání nápravy     </w:t>
            </w:r>
          </w:p>
        </w:tc>
      </w:tr>
    </w:tbl>
    <w:p w14:paraId="26C62250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1A1F248A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37C994EE" w14:textId="77777777" w:rsidR="00D34BB4" w:rsidRPr="008955D6" w:rsidRDefault="00D34BB4" w:rsidP="00D34BB4">
      <w:pPr>
        <w:ind w:right="-567"/>
        <w:jc w:val="both"/>
        <w:rPr>
          <w:rFonts w:ascii="Arial" w:hAnsi="Arial" w:cs="Arial"/>
        </w:rPr>
      </w:pPr>
      <w:r w:rsidRPr="008955D6">
        <w:rPr>
          <w:rFonts w:ascii="Arial" w:hAnsi="Arial" w:cs="Arial"/>
          <w:b/>
          <w:bCs/>
        </w:rPr>
        <w:lastRenderedPageBreak/>
        <w:t xml:space="preserve">49. zákon č. 269/2021 Sb., o občanských průkazech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7201"/>
      </w:tblGrid>
      <w:tr w:rsidR="00D34BB4" w:rsidRPr="008955D6" w14:paraId="2E3EBF4C" w14:textId="77777777" w:rsidTr="00AF12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3D49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F6A8" w14:textId="77777777" w:rsidR="00D34BB4" w:rsidRPr="008955D6" w:rsidRDefault="00D34BB4" w:rsidP="00AF12CC">
            <w:pPr>
              <w:widowControl w:val="0"/>
              <w:rPr>
                <w:rFonts w:ascii="Arial" w:hAnsi="Arial" w:cs="Arial"/>
                <w:highlight w:val="yellow"/>
              </w:rPr>
            </w:pPr>
            <w:r w:rsidRPr="008955D6">
              <w:rPr>
                <w:rFonts w:ascii="Arial" w:hAnsi="Arial" w:cs="Arial"/>
              </w:rPr>
              <w:t>§ 9 odst. 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5C67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  <w:highlight w:val="yellow"/>
              </w:rPr>
            </w:pPr>
            <w:r w:rsidRPr="008955D6">
              <w:rPr>
                <w:rFonts w:ascii="Arial" w:hAnsi="Arial" w:cs="Arial"/>
              </w:rPr>
              <w:t>přijímání žádosti o vydání občanského průkazu a veškeré činnosti, ke kterým je podle tohoto zákona příslušný pověřený úřad</w:t>
            </w:r>
          </w:p>
        </w:tc>
      </w:tr>
    </w:tbl>
    <w:p w14:paraId="383DA565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b/>
          <w:bCs/>
        </w:rPr>
      </w:pPr>
    </w:p>
    <w:p w14:paraId="2FFEE4EA" w14:textId="77777777" w:rsidR="00D34BB4" w:rsidRPr="008955D6" w:rsidRDefault="00D34BB4" w:rsidP="00D34BB4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rFonts w:ascii="Arial" w:hAnsi="Arial" w:cs="Arial"/>
          <w:b/>
          <w:bCs/>
        </w:rPr>
      </w:pPr>
      <w:r w:rsidRPr="008955D6">
        <w:rPr>
          <w:rFonts w:ascii="Arial" w:hAnsi="Arial" w:cs="Arial"/>
          <w:b/>
          <w:bCs/>
        </w:rPr>
        <w:t>50. zákon č. 148/2023 Sb., o jednotném environmentálním stanovisku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34BB4" w:rsidRPr="008955D6" w14:paraId="491BF38E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BAF3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E33B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7F1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vydávání jednotného environmentálního stanoviska, není-li k jeho vydání příslušné ministerstvo nebo krajský úřad, s výjimkou:</w:t>
            </w:r>
          </w:p>
          <w:p w14:paraId="1BC5334C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1. záměrů, kterými jsou dotčeny pozemky určené k plnění funkcí lesa podle lesního zákona</w:t>
            </w:r>
            <w:r w:rsidRPr="008955D6">
              <w:rPr>
                <w:rFonts w:ascii="Arial" w:hAnsi="Arial" w:cs="Arial"/>
                <w:vertAlign w:val="superscript"/>
              </w:rPr>
              <w:t>49)</w:t>
            </w:r>
            <w:r w:rsidRPr="008955D6">
              <w:rPr>
                <w:rFonts w:ascii="Arial" w:hAnsi="Arial" w:cs="Arial"/>
              </w:rPr>
              <w:t xml:space="preserve"> o výměře menší než 1 ha</w:t>
            </w:r>
          </w:p>
          <w:p w14:paraId="774DADAB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2. záměrů, které vyžadují vydání souhlasu se zásahem do významného krajinného prvku les podle jiného právního předpisu</w:t>
            </w:r>
            <w:r w:rsidRPr="008955D6">
              <w:rPr>
                <w:rFonts w:ascii="Arial" w:hAnsi="Arial" w:cs="Arial"/>
                <w:vertAlign w:val="superscript"/>
              </w:rPr>
              <w:t>50)</w:t>
            </w:r>
          </w:p>
          <w:p w14:paraId="7A0C68C3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3. záměrů, které vyžadují vydání výjimky ze zákazů u památného stromu nebo které zasahují do ochranného pásma památného stromu podle jiného právního předpisu</w:t>
            </w:r>
            <w:r w:rsidRPr="008955D6">
              <w:rPr>
                <w:rFonts w:ascii="Arial" w:hAnsi="Arial" w:cs="Arial"/>
                <w:vertAlign w:val="superscript"/>
              </w:rPr>
              <w:t>50)</w:t>
            </w:r>
          </w:p>
        </w:tc>
      </w:tr>
      <w:tr w:rsidR="00D34BB4" w:rsidRPr="008955D6" w14:paraId="1DB1777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C05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E90F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E36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provádění kontroly dodržování podmínek stanovených na základě jimi vydaného jednotného environmentálního stanoviska rozhodnutím v následném řízení a ukládání opatření k nápravě závadného stavu vzniklého neplněním těchto podmínek</w:t>
            </w:r>
          </w:p>
        </w:tc>
      </w:tr>
      <w:tr w:rsidR="00D34BB4" w:rsidRPr="008955D6" w14:paraId="6519CDA7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CC66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96D" w14:textId="77777777" w:rsidR="00D34BB4" w:rsidRPr="008955D6" w:rsidRDefault="00D34BB4" w:rsidP="00AF12CC">
            <w:pPr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§ 15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D24D" w14:textId="77777777" w:rsidR="00D34BB4" w:rsidRPr="008955D6" w:rsidRDefault="00D34BB4" w:rsidP="00AF12CC">
            <w:pPr>
              <w:widowControl w:val="0"/>
              <w:jc w:val="both"/>
              <w:rPr>
                <w:rFonts w:ascii="Arial" w:hAnsi="Arial" w:cs="Arial"/>
              </w:rPr>
            </w:pPr>
            <w:r w:rsidRPr="008955D6">
              <w:rPr>
                <w:rFonts w:ascii="Arial" w:hAnsi="Arial" w:cs="Arial"/>
              </w:rPr>
              <w:t>projednávání přestupků podle § 17, jsou-li správními orgány příslušnými k vydání jednotného environmentálního stanoviska</w:t>
            </w:r>
          </w:p>
        </w:tc>
      </w:tr>
    </w:tbl>
    <w:p w14:paraId="29F37F46" w14:textId="77777777" w:rsidR="00D34BB4" w:rsidRPr="008955D6" w:rsidRDefault="00D34BB4" w:rsidP="00D34BB4">
      <w:pPr>
        <w:ind w:right="-567"/>
        <w:jc w:val="both"/>
        <w:rPr>
          <w:rFonts w:ascii="Arial" w:hAnsi="Arial" w:cs="Arial"/>
          <w:color w:val="FF0000"/>
        </w:rPr>
      </w:pPr>
    </w:p>
    <w:p w14:paraId="7D6660B7" w14:textId="77777777" w:rsidR="00D34BB4" w:rsidRPr="008955D6" w:rsidRDefault="00D34BB4" w:rsidP="00D34BB4">
      <w:pPr>
        <w:widowControl w:val="0"/>
        <w:jc w:val="both"/>
        <w:rPr>
          <w:rFonts w:ascii="Arial" w:hAnsi="Arial" w:cs="Arial"/>
          <w:color w:val="FF0000"/>
        </w:rPr>
      </w:pPr>
      <w:r w:rsidRPr="008955D6">
        <w:rPr>
          <w:rFonts w:ascii="Arial" w:hAnsi="Arial" w:cs="Arial"/>
        </w:rPr>
        <w:t>Poznámka: Názvy právních předpisů jsou uváděny pouze v původním znění.</w:t>
      </w:r>
    </w:p>
    <w:p w14:paraId="5B9946D6" w14:textId="77777777" w:rsidR="00D34BB4" w:rsidRPr="008955D6" w:rsidRDefault="00D34BB4" w:rsidP="00D34BB4">
      <w:pPr>
        <w:rPr>
          <w:rFonts w:ascii="Arial" w:hAnsi="Arial" w:cs="Arial"/>
        </w:rPr>
      </w:pPr>
    </w:p>
    <w:p w14:paraId="1ABF91E1" w14:textId="77777777" w:rsidR="00D34BB4" w:rsidRPr="008955D6" w:rsidRDefault="00D34BB4" w:rsidP="00D34BB4">
      <w:pPr>
        <w:rPr>
          <w:rFonts w:ascii="Arial" w:hAnsi="Arial" w:cs="Arial"/>
        </w:rPr>
      </w:pPr>
    </w:p>
    <w:sectPr w:rsidR="00D34BB4" w:rsidRPr="008955D6" w:rsidSect="008955D6">
      <w:footerReference w:type="default" r:id="rId7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97C0E" w14:textId="77777777" w:rsidR="00B22D3B" w:rsidRDefault="00B22D3B">
      <w:pPr>
        <w:spacing w:after="0" w:line="240" w:lineRule="auto"/>
      </w:pPr>
      <w:r>
        <w:separator/>
      </w:r>
    </w:p>
  </w:endnote>
  <w:endnote w:type="continuationSeparator" w:id="0">
    <w:p w14:paraId="31D93AB1" w14:textId="77777777" w:rsidR="00B22D3B" w:rsidRDefault="00B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0162116"/>
      <w:docPartObj>
        <w:docPartGallery w:val="Page Numbers (Bottom of Page)"/>
        <w:docPartUnique/>
      </w:docPartObj>
    </w:sdtPr>
    <w:sdtEndPr/>
    <w:sdtContent>
      <w:p w14:paraId="223F7169" w14:textId="77777777" w:rsidR="001544F2" w:rsidRDefault="001544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E91AC" w14:textId="77777777" w:rsidR="001544F2" w:rsidRDefault="0015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62DC" w14:textId="77777777" w:rsidR="00B22D3B" w:rsidRDefault="00B22D3B">
      <w:pPr>
        <w:spacing w:after="0" w:line="240" w:lineRule="auto"/>
      </w:pPr>
      <w:r>
        <w:separator/>
      </w:r>
    </w:p>
  </w:footnote>
  <w:footnote w:type="continuationSeparator" w:id="0">
    <w:p w14:paraId="208D2091" w14:textId="77777777" w:rsidR="00B22D3B" w:rsidRDefault="00B22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B4"/>
    <w:rsid w:val="000C0545"/>
    <w:rsid w:val="001544F2"/>
    <w:rsid w:val="003805A2"/>
    <w:rsid w:val="00866347"/>
    <w:rsid w:val="00880C7B"/>
    <w:rsid w:val="008955D6"/>
    <w:rsid w:val="00B22D3B"/>
    <w:rsid w:val="00C75164"/>
    <w:rsid w:val="00D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F330"/>
  <w15:chartTrackingRefBased/>
  <w15:docId w15:val="{A1D0AA08-E267-46B7-BB14-45165BA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BB4"/>
    <w:pPr>
      <w:spacing w:line="256" w:lineRule="auto"/>
    </w:pPr>
    <w:rPr>
      <w:rFonts w:eastAsiaTheme="minorEastAsia" w:cs="Times New Roman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34B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4B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4B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B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B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4B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4B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4B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4B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4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4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4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B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B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4B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4B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4B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4B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4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3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4BB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34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4BB4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34B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4BB4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34B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4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4B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4BB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34B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BB4"/>
    <w:rPr>
      <w:rFonts w:eastAsiaTheme="minorEastAsia" w:cs="Times New Roman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3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BB4"/>
    <w:rPr>
      <w:rFonts w:eastAsiaTheme="minorEastAsia" w:cs="Times New Roman"/>
      <w:kern w:val="0"/>
      <w:sz w:val="22"/>
      <w:szCs w:val="22"/>
      <w:lang w:eastAsia="cs-CZ"/>
      <w14:ligatures w14:val="none"/>
    </w:rPr>
  </w:style>
  <w:style w:type="paragraph" w:styleId="Revize">
    <w:name w:val="Revision"/>
    <w:hidden/>
    <w:uiPriority w:val="99"/>
    <w:semiHidden/>
    <w:rsid w:val="00D34BB4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7159</Words>
  <Characters>42243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hl. m. Prahy</Company>
  <LinksUpToDate>false</LinksUpToDate>
  <CharactersWithSpaces>49304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Chytka Tomáš (MHMP, ODO)</dc:creator>
  <cp:keywords/>
  <dc:description/>
  <cp:lastModifiedBy>Vejvodová Magdaléna (MHMP, LEG)</cp:lastModifiedBy>
  <cp:revision>5</cp:revision>
  <dcterms:created xsi:type="dcterms:W3CDTF">2025-07-04T06:49:00Z</dcterms:created>
  <dcterms:modified xsi:type="dcterms:W3CDTF">2025-07-04T06:55:00Z</dcterms:modified>
</cp:coreProperties>
</file>